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CDBC37">
      <w:pPr>
        <w:pStyle w:val="3"/>
        <w:spacing w:before="0" w:beforeAutospacing="0" w:after="0" w:afterAutospacing="0" w:line="600" w:lineRule="atLeast"/>
        <w:ind w:firstLine="645"/>
        <w:jc w:val="center"/>
        <w:rPr>
          <w:rFonts w:ascii="黑体" w:hAnsi="黑体" w:eastAsia="黑体"/>
          <w:color w:val="000000" w:themeColor="text1"/>
          <w:sz w:val="32"/>
          <w:szCs w:val="32"/>
          <w14:textFill>
            <w14:solidFill>
              <w14:schemeClr w14:val="tx1"/>
            </w14:solidFill>
          </w14:textFill>
        </w:rPr>
      </w:pPr>
      <w:r>
        <w:rPr>
          <w:rFonts w:ascii="黑体" w:hAnsi="黑体" w:eastAsia="黑体"/>
          <w:sz w:val="32"/>
        </w:rPr>
        <w:t>商学院关于遴选自助打印复印机服务商公告</w:t>
      </w:r>
    </w:p>
    <w:p w14:paraId="3A1271E9">
      <w:pPr>
        <w:pStyle w:val="3"/>
        <w:spacing w:before="0" w:beforeAutospacing="0" w:after="0" w:afterAutospacing="0" w:line="600" w:lineRule="atLeast"/>
        <w:ind w:firstLine="645"/>
        <w:rPr>
          <w:rFonts w:ascii="微软雅黑" w:hAnsi="微软雅黑" w:eastAsia="微软雅黑"/>
          <w:color w:val="000000" w:themeColor="text1"/>
          <w:sz w:val="21"/>
          <w:szCs w:val="21"/>
          <w14:textFill>
            <w14:solidFill>
              <w14:schemeClr w14:val="tx1"/>
            </w14:solidFill>
          </w14:textFill>
        </w:rPr>
      </w:pPr>
      <w:r>
        <w:rPr>
          <w:rFonts w:ascii="Times New Roman" w:hAnsi="Times New Roman" w:eastAsia="仿宋"/>
          <w:sz w:val="32"/>
        </w:rPr>
        <w:t>为进一步方便服务师生，规范工作流程，根据师生需求，南开大学商学院开展自助打印复印机服务商遴选，具体如下。</w:t>
      </w:r>
    </w:p>
    <w:p w14:paraId="5DB811EC">
      <w:pPr>
        <w:pStyle w:val="3"/>
        <w:spacing w:before="0" w:beforeAutospacing="0" w:after="0" w:afterAutospacing="0" w:line="600" w:lineRule="atLeast"/>
        <w:ind w:firstLine="645"/>
        <w:rPr>
          <w:rFonts w:ascii="微软雅黑" w:hAnsi="微软雅黑" w:eastAsia="微软雅黑"/>
          <w:color w:val="000000" w:themeColor="text1"/>
          <w:sz w:val="21"/>
          <w:szCs w:val="21"/>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一、遴选内容</w:t>
      </w:r>
    </w:p>
    <w:p w14:paraId="22794DF1">
      <w:pPr>
        <w:pStyle w:val="3"/>
        <w:spacing w:before="0" w:beforeAutospacing="0" w:after="0" w:afterAutospacing="0" w:line="600" w:lineRule="atLeast"/>
        <w:ind w:firstLine="645"/>
        <w:rPr>
          <w:rFonts w:ascii="微软雅黑" w:hAnsi="微软雅黑" w:eastAsia="微软雅黑"/>
          <w:color w:val="000000" w:themeColor="text1"/>
          <w:sz w:val="21"/>
          <w:szCs w:val="21"/>
          <w14:textFill>
            <w14:solidFill>
              <w14:schemeClr w14:val="tx1"/>
            </w14:solidFill>
          </w14:textFill>
        </w:rPr>
      </w:pPr>
      <w:r>
        <w:rPr>
          <w:rFonts w:ascii="Times New Roman" w:hAnsi="Times New Roman" w:eastAsia="仿宋"/>
          <w:sz w:val="32"/>
        </w:rPr>
        <w:t>遴选内容：自助打印复印机服务商。</w:t>
      </w:r>
    </w:p>
    <w:p w14:paraId="74D7945B">
      <w:pPr>
        <w:pStyle w:val="3"/>
        <w:keepNext w:val="0"/>
        <w:keepLines w:val="0"/>
        <w:pageBreakBefore w:val="0"/>
        <w:widowControl/>
        <w:kinsoku/>
        <w:wordWrap/>
        <w:overflowPunct/>
        <w:topLinePunct w:val="0"/>
        <w:autoSpaceDE/>
        <w:autoSpaceDN/>
        <w:bidi w:val="0"/>
        <w:adjustRightInd/>
        <w:snapToGrid/>
        <w:spacing w:line="400" w:lineRule="atLeast"/>
        <w:ind w:firstLine="646"/>
        <w:textAlignment w:val="auto"/>
        <w:rPr>
          <w:rFonts w:ascii="仿宋" w:hAnsi="仿宋" w:eastAsia="仿宋"/>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二、申报条件</w:t>
      </w:r>
    </w:p>
    <w:p w14:paraId="6A93C15C">
      <w:pPr>
        <w:pStyle w:val="3"/>
        <w:spacing w:before="0" w:beforeAutospacing="0" w:after="0" w:afterAutospacing="0" w:line="600" w:lineRule="atLeast"/>
        <w:ind w:firstLine="645"/>
        <w:rPr>
          <w:rFonts w:ascii="Times New Roman" w:hAnsi="Times New Roman" w:eastAsia="仿宋"/>
          <w:sz w:val="32"/>
        </w:rPr>
      </w:pPr>
      <w:r>
        <w:rPr>
          <w:rFonts w:ascii="Times New Roman" w:hAnsi="Times New Roman" w:eastAsia="仿宋"/>
          <w:sz w:val="32"/>
        </w:rPr>
        <w:t>1、</w:t>
      </w:r>
      <w:r>
        <w:rPr>
          <w:rFonts w:hint="eastAsia" w:ascii="Times New Roman" w:hAnsi="Times New Roman" w:eastAsia="仿宋"/>
          <w:sz w:val="32"/>
        </w:rPr>
        <w:t>中华人民共和国境内注册</w:t>
      </w:r>
      <w:r>
        <w:rPr>
          <w:rFonts w:ascii="Times New Roman" w:hAnsi="Times New Roman" w:eastAsia="仿宋"/>
          <w:sz w:val="32"/>
        </w:rPr>
        <w:t>具备独立法人资格</w:t>
      </w:r>
      <w:r>
        <w:rPr>
          <w:rFonts w:hint="eastAsia" w:ascii="Times New Roman" w:hAnsi="Times New Roman" w:eastAsia="仿宋"/>
          <w:sz w:val="32"/>
        </w:rPr>
        <w:t>的企事业单位，营业执照的经营范围应包含所提供的服务。</w:t>
      </w:r>
    </w:p>
    <w:p w14:paraId="3040BA50">
      <w:pPr>
        <w:pStyle w:val="3"/>
        <w:spacing w:before="0" w:beforeAutospacing="0" w:after="0" w:afterAutospacing="0" w:line="600" w:lineRule="atLeast"/>
        <w:ind w:firstLine="645"/>
        <w:rPr>
          <w:rFonts w:ascii="Times New Roman" w:hAnsi="Times New Roman" w:eastAsia="仿宋"/>
          <w:sz w:val="32"/>
        </w:rPr>
      </w:pPr>
      <w:r>
        <w:rPr>
          <w:rFonts w:ascii="Times New Roman" w:hAnsi="Times New Roman" w:eastAsia="仿宋"/>
          <w:sz w:val="32"/>
        </w:rPr>
        <w:t>2、具有从事打印、复印服务所需的行业资质及良好的商业信誉和服务记录。</w:t>
      </w:r>
    </w:p>
    <w:p w14:paraId="7FE7B42C">
      <w:pPr>
        <w:pStyle w:val="3"/>
        <w:spacing w:before="0" w:beforeAutospacing="0" w:after="0" w:afterAutospacing="0" w:line="600" w:lineRule="atLeast"/>
        <w:ind w:firstLine="645"/>
        <w:rPr>
          <w:rFonts w:ascii="Times New Roman" w:hAnsi="Times New Roman" w:eastAsia="仿宋"/>
          <w:sz w:val="32"/>
        </w:rPr>
      </w:pPr>
      <w:r>
        <w:rPr>
          <w:rFonts w:ascii="Times New Roman" w:hAnsi="Times New Roman" w:eastAsia="仿宋"/>
          <w:sz w:val="32"/>
        </w:rPr>
        <w:t>3、具有履行</w:t>
      </w:r>
      <w:r>
        <w:rPr>
          <w:rFonts w:hint="eastAsia" w:ascii="Times New Roman" w:hAnsi="Times New Roman" w:eastAsia="仿宋"/>
          <w:sz w:val="32"/>
        </w:rPr>
        <w:t>商业服务</w:t>
      </w:r>
      <w:r>
        <w:rPr>
          <w:rFonts w:ascii="Times New Roman" w:hAnsi="Times New Roman" w:eastAsia="仿宋"/>
          <w:sz w:val="32"/>
        </w:rPr>
        <w:t>所必需的设备和专业技术能力</w:t>
      </w:r>
      <w:r>
        <w:rPr>
          <w:rFonts w:hint="eastAsia" w:ascii="Times New Roman" w:hAnsi="Times New Roman" w:eastAsia="仿宋"/>
          <w:sz w:val="32"/>
        </w:rPr>
        <w:t>。</w:t>
      </w:r>
    </w:p>
    <w:p w14:paraId="3F522FED">
      <w:pPr>
        <w:pStyle w:val="3"/>
        <w:spacing w:before="0" w:beforeAutospacing="0" w:after="0" w:afterAutospacing="0" w:line="600" w:lineRule="atLeast"/>
        <w:ind w:firstLine="645"/>
        <w:rPr>
          <w:rFonts w:ascii="Times New Roman" w:hAnsi="Times New Roman" w:eastAsia="仿宋"/>
          <w:sz w:val="32"/>
        </w:rPr>
      </w:pPr>
      <w:r>
        <w:rPr>
          <w:rFonts w:ascii="Times New Roman" w:hAnsi="Times New Roman" w:eastAsia="仿宋"/>
          <w:sz w:val="32"/>
        </w:rPr>
        <w:t>4、</w:t>
      </w:r>
      <w:r>
        <w:rPr>
          <w:rFonts w:hint="eastAsia" w:ascii="Times New Roman" w:hAnsi="Times New Roman" w:eastAsia="仿宋"/>
          <w:sz w:val="32"/>
        </w:rPr>
        <w:t>具</w:t>
      </w:r>
      <w:r>
        <w:rPr>
          <w:rFonts w:ascii="Times New Roman" w:hAnsi="Times New Roman" w:eastAsia="仿宋"/>
          <w:sz w:val="32"/>
        </w:rPr>
        <w:t>有依法缴纳税收和社会保障资金的良好记录</w:t>
      </w:r>
      <w:r>
        <w:rPr>
          <w:rFonts w:hint="eastAsia" w:ascii="Times New Roman" w:hAnsi="Times New Roman" w:eastAsia="仿宋"/>
          <w:sz w:val="32"/>
        </w:rPr>
        <w:t>。</w:t>
      </w:r>
    </w:p>
    <w:p w14:paraId="2D1C2286">
      <w:pPr>
        <w:pStyle w:val="3"/>
        <w:spacing w:before="0" w:beforeAutospacing="0" w:after="0" w:afterAutospacing="0" w:line="600" w:lineRule="atLeast"/>
        <w:ind w:firstLine="645"/>
        <w:rPr>
          <w:rFonts w:ascii="Times New Roman" w:hAnsi="Times New Roman" w:eastAsia="仿宋"/>
          <w:sz w:val="32"/>
        </w:rPr>
      </w:pPr>
      <w:r>
        <w:rPr>
          <w:rFonts w:ascii="Times New Roman" w:hAnsi="Times New Roman" w:eastAsia="仿宋"/>
          <w:sz w:val="32"/>
        </w:rPr>
        <w:t>5、</w:t>
      </w:r>
      <w:r>
        <w:rPr>
          <w:rFonts w:hint="eastAsia" w:ascii="Times New Roman" w:hAnsi="Times New Roman" w:eastAsia="仿宋"/>
          <w:sz w:val="32"/>
        </w:rPr>
        <w:t>本项目不允许分包、转包。</w:t>
      </w:r>
    </w:p>
    <w:p w14:paraId="60C890B5">
      <w:pPr>
        <w:spacing w:line="360" w:lineRule="auto"/>
        <w:ind w:firstLine="600" w:firstLineChars="200"/>
        <w:jc w:val="left"/>
        <w:rPr>
          <w:rFonts w:ascii="黑体" w:hAnsi="黑体" w:eastAsia="黑体" w:cs="仿宋"/>
          <w:kern w:val="0"/>
          <w:sz w:val="30"/>
          <w:szCs w:val="30"/>
        </w:rPr>
      </w:pPr>
      <w:r>
        <w:rPr>
          <w:rFonts w:hint="eastAsia" w:ascii="黑体" w:hAnsi="黑体" w:eastAsia="黑体" w:cs="仿宋"/>
          <w:kern w:val="0"/>
          <w:sz w:val="30"/>
          <w:szCs w:val="30"/>
        </w:rPr>
        <w:t>三、具体服务内容：</w:t>
      </w:r>
    </w:p>
    <w:tbl>
      <w:tblPr>
        <w:tblStyle w:val="5"/>
        <w:tblW w:w="8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170"/>
        <w:gridCol w:w="5917"/>
        <w:gridCol w:w="955"/>
      </w:tblGrid>
      <w:tr w14:paraId="13E8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3A2B166">
            <w:pPr>
              <w:spacing w:line="360" w:lineRule="auto"/>
              <w:jc w:val="center"/>
              <w:rPr>
                <w:rFonts w:ascii="仿宋" w:hAnsi="仿宋" w:eastAsia="仿宋" w:cs="仿宋"/>
                <w:kern w:val="0"/>
                <w:sz w:val="30"/>
                <w:szCs w:val="30"/>
              </w:rPr>
            </w:pPr>
            <w:r>
              <w:rPr>
                <w:rFonts w:hint="eastAsia" w:ascii="仿宋" w:hAnsi="仿宋" w:eastAsia="仿宋" w:cs="仿宋"/>
                <w:kern w:val="0"/>
                <w:sz w:val="30"/>
                <w:szCs w:val="30"/>
              </w:rPr>
              <w:t>序号</w:t>
            </w:r>
          </w:p>
        </w:tc>
        <w:tc>
          <w:tcPr>
            <w:tcW w:w="1170" w:type="dxa"/>
            <w:vAlign w:val="center"/>
          </w:tcPr>
          <w:p w14:paraId="149DF121">
            <w:pPr>
              <w:spacing w:line="360" w:lineRule="auto"/>
              <w:jc w:val="center"/>
              <w:rPr>
                <w:rFonts w:ascii="仿宋" w:hAnsi="仿宋" w:eastAsia="仿宋" w:cs="仿宋"/>
                <w:kern w:val="0"/>
                <w:sz w:val="30"/>
                <w:szCs w:val="30"/>
              </w:rPr>
            </w:pPr>
            <w:r>
              <w:rPr>
                <w:rFonts w:hint="eastAsia" w:ascii="仿宋" w:hAnsi="仿宋" w:eastAsia="仿宋" w:cs="仿宋"/>
                <w:kern w:val="0"/>
                <w:sz w:val="30"/>
                <w:szCs w:val="30"/>
              </w:rPr>
              <w:t>名称</w:t>
            </w:r>
          </w:p>
        </w:tc>
        <w:tc>
          <w:tcPr>
            <w:tcW w:w="5917" w:type="dxa"/>
            <w:vAlign w:val="center"/>
          </w:tcPr>
          <w:p w14:paraId="0FDBCF7F">
            <w:pPr>
              <w:spacing w:line="360" w:lineRule="auto"/>
              <w:jc w:val="center"/>
              <w:rPr>
                <w:rFonts w:ascii="仿宋" w:hAnsi="仿宋" w:eastAsia="仿宋" w:cs="仿宋"/>
                <w:kern w:val="0"/>
                <w:sz w:val="30"/>
                <w:szCs w:val="30"/>
              </w:rPr>
            </w:pPr>
            <w:r>
              <w:rPr>
                <w:rFonts w:hint="eastAsia" w:ascii="仿宋" w:hAnsi="仿宋" w:eastAsia="仿宋" w:cs="仿宋"/>
                <w:kern w:val="0"/>
                <w:sz w:val="30"/>
                <w:szCs w:val="30"/>
              </w:rPr>
              <w:t>参数要求</w:t>
            </w:r>
          </w:p>
        </w:tc>
        <w:tc>
          <w:tcPr>
            <w:tcW w:w="955" w:type="dxa"/>
            <w:vAlign w:val="center"/>
          </w:tcPr>
          <w:p w14:paraId="77FF7F23">
            <w:pPr>
              <w:spacing w:line="360" w:lineRule="auto"/>
              <w:jc w:val="center"/>
              <w:rPr>
                <w:rFonts w:ascii="仿宋" w:hAnsi="仿宋" w:eastAsia="仿宋" w:cs="仿宋"/>
                <w:kern w:val="0"/>
                <w:sz w:val="30"/>
                <w:szCs w:val="30"/>
              </w:rPr>
            </w:pPr>
            <w:r>
              <w:rPr>
                <w:rFonts w:hint="eastAsia" w:ascii="仿宋" w:hAnsi="仿宋" w:eastAsia="仿宋" w:cs="仿宋"/>
                <w:kern w:val="0"/>
                <w:sz w:val="30"/>
                <w:szCs w:val="30"/>
              </w:rPr>
              <w:t>备注</w:t>
            </w:r>
          </w:p>
        </w:tc>
      </w:tr>
      <w:tr w14:paraId="5D821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846" w:type="dxa"/>
            <w:vAlign w:val="center"/>
          </w:tcPr>
          <w:p w14:paraId="719E1B3E">
            <w:pPr>
              <w:spacing w:line="360" w:lineRule="auto"/>
              <w:jc w:val="center"/>
              <w:rPr>
                <w:rFonts w:ascii="仿宋" w:hAnsi="仿宋" w:eastAsia="仿宋" w:cs="仿宋"/>
                <w:kern w:val="0"/>
                <w:sz w:val="30"/>
                <w:szCs w:val="30"/>
              </w:rPr>
            </w:pPr>
            <w:r>
              <w:rPr>
                <w:rFonts w:hint="eastAsia" w:ascii="仿宋" w:hAnsi="仿宋" w:eastAsia="仿宋" w:cs="仿宋"/>
                <w:kern w:val="0"/>
                <w:sz w:val="30"/>
                <w:szCs w:val="30"/>
              </w:rPr>
              <w:t>1</w:t>
            </w:r>
          </w:p>
        </w:tc>
        <w:tc>
          <w:tcPr>
            <w:tcW w:w="1170" w:type="dxa"/>
            <w:vAlign w:val="center"/>
          </w:tcPr>
          <w:p w14:paraId="53D4D17A">
            <w:pPr>
              <w:rPr>
                <w:rFonts w:ascii="仿宋" w:hAnsi="仿宋" w:eastAsia="仿宋" w:cs="仿宋"/>
                <w:kern w:val="0"/>
                <w:sz w:val="30"/>
                <w:szCs w:val="30"/>
              </w:rPr>
            </w:pPr>
            <w:r>
              <w:rPr>
                <w:rFonts w:ascii="Times New Roman" w:hAnsi="Times New Roman" w:eastAsia="仿宋" w:cs="Times New Roman"/>
                <w:sz w:val="30"/>
              </w:rPr>
              <w:t>自助打印复印一体机</w:t>
            </w:r>
          </w:p>
        </w:tc>
        <w:tc>
          <w:tcPr>
            <w:tcW w:w="5917" w:type="dxa"/>
          </w:tcPr>
          <w:p w14:paraId="1A61B27D">
            <w:pPr>
              <w:rPr>
                <w:rFonts w:ascii="仿宋" w:hAnsi="仿宋" w:eastAsia="仿宋" w:cs="仿宋"/>
                <w:kern w:val="0"/>
                <w:sz w:val="30"/>
                <w:szCs w:val="30"/>
              </w:rPr>
            </w:pPr>
            <w:r>
              <w:rPr>
                <w:rFonts w:ascii="Times New Roman" w:hAnsi="Times New Roman" w:eastAsia="仿宋" w:cs="Times New Roman"/>
                <w:sz w:val="30"/>
                <w:szCs w:val="30"/>
              </w:rPr>
              <w:t>1.自助打印复印一体机1台，具备打印、复印、扫描功能。</w:t>
            </w:r>
          </w:p>
          <w:p w14:paraId="6505C765">
            <w:pPr>
              <w:rPr>
                <w:rFonts w:ascii="仿宋" w:hAnsi="仿宋" w:eastAsia="仿宋" w:cs="仿宋"/>
                <w:kern w:val="0"/>
                <w:sz w:val="30"/>
                <w:szCs w:val="30"/>
              </w:rPr>
            </w:pPr>
            <w:r>
              <w:rPr>
                <w:rFonts w:ascii="Times New Roman" w:hAnsi="Times New Roman" w:eastAsia="仿宋" w:cs="Times New Roman"/>
                <w:sz w:val="30"/>
                <w:szCs w:val="30"/>
              </w:rPr>
              <w:t>2.支持黑白及彩色打印、复印，支持A4、A3等常用幅面纸张。</w:t>
            </w:r>
          </w:p>
          <w:p w14:paraId="622B925A">
            <w:pPr>
              <w:rPr>
                <w:rFonts w:ascii="仿宋" w:hAnsi="仿宋" w:eastAsia="仿宋" w:cs="仿宋"/>
                <w:kern w:val="0"/>
                <w:sz w:val="30"/>
                <w:szCs w:val="30"/>
              </w:rPr>
            </w:pPr>
            <w:r>
              <w:rPr>
                <w:rFonts w:ascii="Times New Roman" w:hAnsi="Times New Roman" w:eastAsia="仿宋" w:cs="Times New Roman"/>
                <w:sz w:val="30"/>
                <w:szCs w:val="30"/>
              </w:rPr>
              <w:t>3.支持支付宝或微信支付等线上支付方式。</w:t>
            </w:r>
          </w:p>
          <w:p w14:paraId="6E7B40D3">
            <w:pPr>
              <w:rPr>
                <w:rFonts w:ascii="仿宋" w:hAnsi="仿宋" w:eastAsia="仿宋" w:cs="仿宋"/>
                <w:kern w:val="0"/>
                <w:sz w:val="30"/>
                <w:szCs w:val="30"/>
              </w:rPr>
            </w:pPr>
            <w:r>
              <w:rPr>
                <w:rFonts w:ascii="Times New Roman" w:hAnsi="Times New Roman" w:eastAsia="仿宋" w:cs="Times New Roman"/>
                <w:sz w:val="30"/>
                <w:szCs w:val="30"/>
              </w:rPr>
              <w:t>4.支持PDF、Word、图片等常见文档格式打印，具备云打印、远程上传文档打印功能（如适用）。</w:t>
            </w:r>
          </w:p>
          <w:p w14:paraId="04C25A05">
            <w:pPr>
              <w:rPr>
                <w:rFonts w:ascii="仿宋" w:hAnsi="仿宋" w:eastAsia="仿宋" w:cs="仿宋"/>
                <w:kern w:val="0"/>
                <w:sz w:val="30"/>
                <w:szCs w:val="30"/>
              </w:rPr>
            </w:pPr>
            <w:r>
              <w:rPr>
                <w:rFonts w:ascii="Times New Roman" w:hAnsi="Times New Roman" w:eastAsia="仿宋" w:cs="Times New Roman"/>
                <w:sz w:val="30"/>
                <w:szCs w:val="30"/>
              </w:rPr>
              <w:t>5.所售服务价格应低于周边同类服务市场零售价，折扣率不少于10%。</w:t>
            </w:r>
          </w:p>
          <w:p w14:paraId="60940FAE">
            <w:pPr>
              <w:rPr>
                <w:rFonts w:ascii="仿宋" w:hAnsi="仿宋" w:eastAsia="仿宋" w:cs="仿宋"/>
                <w:kern w:val="0"/>
                <w:sz w:val="30"/>
                <w:szCs w:val="30"/>
              </w:rPr>
            </w:pPr>
            <w:r>
              <w:rPr>
                <w:rFonts w:ascii="Times New Roman" w:hAnsi="Times New Roman" w:eastAsia="仿宋" w:cs="Times New Roman"/>
                <w:sz w:val="30"/>
                <w:szCs w:val="30"/>
              </w:rPr>
              <w:t>6.设备在合同期内由成交供应商负责保修。</w:t>
            </w:r>
          </w:p>
          <w:p w14:paraId="742595CC">
            <w:pPr>
              <w:rPr>
                <w:rFonts w:ascii="仿宋" w:hAnsi="仿宋" w:eastAsia="仿宋" w:cs="仿宋"/>
                <w:kern w:val="0"/>
                <w:sz w:val="30"/>
                <w:szCs w:val="30"/>
              </w:rPr>
            </w:pPr>
            <w:r>
              <w:rPr>
                <w:rFonts w:ascii="Times New Roman" w:hAnsi="Times New Roman" w:eastAsia="仿宋" w:cs="Times New Roman"/>
                <w:sz w:val="30"/>
                <w:szCs w:val="30"/>
              </w:rPr>
              <w:t>7.服务期间，设备运行所产生电费由成交供应商自行负担，具体按照学校有关商业电费标准缴纳。</w:t>
            </w:r>
          </w:p>
          <w:p w14:paraId="1442CD5F">
            <w:pPr>
              <w:rPr>
                <w:rFonts w:ascii="仿宋" w:hAnsi="仿宋" w:eastAsia="仿宋" w:cs="仿宋"/>
                <w:kern w:val="0"/>
                <w:sz w:val="30"/>
                <w:szCs w:val="30"/>
              </w:rPr>
            </w:pPr>
            <w:r>
              <w:rPr>
                <w:rFonts w:ascii="Times New Roman" w:hAnsi="Times New Roman" w:eastAsia="仿宋" w:cs="Times New Roman"/>
                <w:sz w:val="30"/>
                <w:szCs w:val="30"/>
              </w:rPr>
              <w:t>8.经营范围：提供自助打印、复印、扫描等服务，不得经营或打印、复印国家法律法规及采购人明令禁止的内容。</w:t>
            </w:r>
          </w:p>
        </w:tc>
        <w:tc>
          <w:tcPr>
            <w:tcW w:w="955" w:type="dxa"/>
            <w:vAlign w:val="center"/>
          </w:tcPr>
          <w:p w14:paraId="386EF6B3">
            <w:pPr>
              <w:jc w:val="left"/>
              <w:rPr>
                <w:rFonts w:ascii="仿宋" w:hAnsi="仿宋" w:eastAsia="仿宋" w:cs="仿宋"/>
                <w:kern w:val="0"/>
                <w:sz w:val="30"/>
                <w:szCs w:val="30"/>
              </w:rPr>
            </w:pPr>
          </w:p>
        </w:tc>
      </w:tr>
    </w:tbl>
    <w:p w14:paraId="6E05BD15">
      <w:pPr>
        <w:ind w:firstLine="600" w:firstLineChars="200"/>
        <w:jc w:val="left"/>
        <w:rPr>
          <w:rFonts w:ascii="仿宋" w:hAnsi="仿宋" w:eastAsia="仿宋" w:cs="仿宋"/>
          <w:sz w:val="30"/>
          <w:szCs w:val="30"/>
        </w:rPr>
      </w:pPr>
      <w:r>
        <w:rPr>
          <w:rFonts w:ascii="Times New Roman" w:hAnsi="Times New Roman" w:eastAsia="仿宋"/>
          <w:sz w:val="30"/>
        </w:rPr>
        <w:t>1.服务要求：自助打印复印机提供的打印、复印、扫描服务及配套耗材，必须符合相关国家标准和行业标准，且均须符合国家、省、市有关法律法规的相关要求，杜绝使用劣质纸张、墨盒、硒鼓等耗材。</w:t>
      </w:r>
    </w:p>
    <w:p w14:paraId="5E718CE0">
      <w:pPr>
        <w:ind w:firstLine="600" w:firstLineChars="200"/>
        <w:jc w:val="left"/>
        <w:rPr>
          <w:rFonts w:ascii="仿宋" w:hAnsi="仿宋" w:eastAsia="仿宋" w:cs="仿宋"/>
          <w:sz w:val="30"/>
          <w:szCs w:val="30"/>
        </w:rPr>
      </w:pPr>
      <w:r>
        <w:rPr>
          <w:rFonts w:ascii="Times New Roman" w:hAnsi="Times New Roman" w:eastAsia="仿宋"/>
          <w:sz w:val="30"/>
        </w:rPr>
        <w:t>2.售后服务要求：提供的打印复印服务及配套耗材必须符合国家相关规定的要求，耗材来源可追溯。如因提供的服务、耗材造成安全事故或损害师生合法权益的，由成交供应商独立承担全部责任。</w:t>
      </w:r>
    </w:p>
    <w:p w14:paraId="2CBDA560">
      <w:pPr>
        <w:ind w:firstLine="600" w:firstLineChars="200"/>
        <w:jc w:val="left"/>
        <w:rPr>
          <w:rFonts w:ascii="仿宋" w:hAnsi="仿宋" w:eastAsia="仿宋" w:cs="仿宋"/>
          <w:sz w:val="30"/>
          <w:szCs w:val="30"/>
        </w:rPr>
      </w:pPr>
      <w:r>
        <w:rPr>
          <w:rFonts w:ascii="Times New Roman" w:hAnsi="Times New Roman" w:eastAsia="仿宋"/>
          <w:sz w:val="30"/>
        </w:rPr>
        <w:t>3.优惠措施：打印复印服务价格均不得高于同类服务市场价格，且成交供应商不得随意调高服务价格。由于市场波动，确需调整价格的，则由成交供应商提出书面申请，学院审核同意后，方可进行价格调整。</w:t>
      </w:r>
    </w:p>
    <w:p w14:paraId="7BCB7B34">
      <w:pPr>
        <w:ind w:firstLine="600" w:firstLineChars="200"/>
        <w:jc w:val="left"/>
        <w:rPr>
          <w:rFonts w:ascii="仿宋" w:hAnsi="仿宋" w:eastAsia="仿宋" w:cs="仿宋"/>
          <w:sz w:val="30"/>
          <w:szCs w:val="30"/>
        </w:rPr>
      </w:pPr>
      <w:r>
        <w:rPr>
          <w:rFonts w:ascii="Times New Roman" w:hAnsi="Times New Roman" w:eastAsia="仿宋"/>
          <w:sz w:val="30"/>
        </w:rPr>
        <w:t>4.服务人员：成交供应商需指定不少于1名专业服务人员，对设备日常维护、保证设备正常运行。设备在摆放区域受到损坏、破坏的，学院不承担责任。</w:t>
      </w:r>
    </w:p>
    <w:p w14:paraId="560D2640">
      <w:pPr>
        <w:ind w:firstLine="600" w:firstLineChars="200"/>
        <w:jc w:val="left"/>
        <w:rPr>
          <w:rFonts w:ascii="仿宋" w:hAnsi="仿宋" w:eastAsia="仿宋" w:cs="仿宋"/>
          <w:sz w:val="30"/>
          <w:szCs w:val="30"/>
        </w:rPr>
      </w:pPr>
      <w:r>
        <w:rPr>
          <w:rFonts w:ascii="Times New Roman" w:hAnsi="Times New Roman" w:eastAsia="仿宋"/>
          <w:sz w:val="30"/>
        </w:rPr>
        <w:t>5.应急响应：设备出现故障时，接到学院通知（微信或电话通知）在</w:t>
      </w:r>
      <w:r>
        <w:rPr>
          <w:rFonts w:hint="eastAsia" w:ascii="Times New Roman" w:hAnsi="Times New Roman" w:eastAsia="仿宋"/>
          <w:sz w:val="30"/>
          <w:lang w:val="en-US" w:eastAsia="zh-CN"/>
        </w:rPr>
        <w:t>2小时</w:t>
      </w:r>
      <w:r>
        <w:rPr>
          <w:rFonts w:ascii="Times New Roman" w:hAnsi="Times New Roman" w:eastAsia="仿宋"/>
          <w:sz w:val="30"/>
        </w:rPr>
        <w:t>内到达现场进行处理，直至恢复正常使用。维修完成时间不超过24小时（保证故障不过夜）。24小时内无法排除故障的，无法维修或无法继续使用的设备，由成交供应商在48小时内免费调换。</w:t>
      </w:r>
    </w:p>
    <w:p w14:paraId="09751D5B">
      <w:pPr>
        <w:ind w:firstLine="600" w:firstLineChars="200"/>
        <w:jc w:val="left"/>
        <w:rPr>
          <w:rFonts w:ascii="仿宋" w:hAnsi="仿宋" w:eastAsia="仿宋" w:cs="仿宋"/>
          <w:sz w:val="30"/>
          <w:szCs w:val="30"/>
        </w:rPr>
      </w:pPr>
      <w:r>
        <w:rPr>
          <w:rFonts w:ascii="Times New Roman" w:hAnsi="Times New Roman" w:eastAsia="仿宋"/>
          <w:sz w:val="30"/>
        </w:rPr>
        <w:t>6.成交供应商在经营期间须指定专人负责自助设备的安全巡查及安全管理，出现安全隐患须及时进行整改。若由自助设备引发安全事故（如：火灾、用电安全事件等），由此产生的人身伤害、财产损失均由成交供应商承担相关法律责任，学院不承担任何责任。</w:t>
      </w:r>
    </w:p>
    <w:p w14:paraId="5D4E5AF7">
      <w:pPr>
        <w:pStyle w:val="3"/>
        <w:spacing w:before="0" w:beforeAutospacing="0" w:after="0" w:afterAutospacing="0" w:line="600" w:lineRule="atLeast"/>
        <w:ind w:firstLine="645"/>
        <w:rPr>
          <w:rFonts w:ascii="微软雅黑" w:hAnsi="微软雅黑" w:eastAsia="微软雅黑"/>
          <w:color w:val="000000" w:themeColor="text1"/>
          <w:sz w:val="21"/>
          <w:szCs w:val="21"/>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四、提交材料</w:t>
      </w:r>
    </w:p>
    <w:p w14:paraId="11B62FF7">
      <w:pPr>
        <w:pStyle w:val="3"/>
        <w:spacing w:before="0" w:beforeAutospacing="0" w:after="0" w:afterAutospacing="0" w:line="600" w:lineRule="atLeast"/>
        <w:ind w:firstLine="645"/>
        <w:rPr>
          <w:rFonts w:ascii="微软雅黑" w:hAnsi="微软雅黑" w:eastAsia="微软雅黑"/>
          <w:color w:val="000000" w:themeColor="text1"/>
          <w:sz w:val="21"/>
          <w:szCs w:val="21"/>
          <w14:textFill>
            <w14:solidFill>
              <w14:schemeClr w14:val="tx1"/>
            </w14:solidFill>
          </w14:textFill>
        </w:rPr>
      </w:pPr>
      <w:r>
        <w:rPr>
          <w:rFonts w:ascii="Times New Roman" w:hAnsi="Times New Roman" w:eastAsia="仿宋" w:cs="Times New Roman"/>
          <w:color w:val="000000" w:themeColor="text1"/>
          <w:sz w:val="32"/>
          <w:szCs w:val="32"/>
          <w14:textFill>
            <w14:solidFill>
              <w14:schemeClr w14:val="tx1"/>
            </w14:solidFill>
          </w14:textFill>
        </w:rPr>
        <w:t>1</w:t>
      </w:r>
      <w:r>
        <w:rPr>
          <w:rFonts w:ascii="Times New Roman" w:hAnsi="Times New Roman" w:eastAsia="微软雅黑" w:cs="Times New Roman"/>
          <w:color w:val="000000" w:themeColor="text1"/>
          <w:sz w:val="32"/>
          <w:szCs w:val="32"/>
          <w14:textFill>
            <w14:solidFill>
              <w14:schemeClr w14:val="tx1"/>
            </w14:solidFill>
          </w14:textFill>
        </w:rPr>
        <w:t>. </w:t>
      </w:r>
      <w:r>
        <w:rPr>
          <w:rFonts w:hint="eastAsia" w:ascii="仿宋" w:hAnsi="仿宋" w:eastAsia="仿宋"/>
          <w:color w:val="000000" w:themeColor="text1"/>
          <w:sz w:val="32"/>
          <w:szCs w:val="32"/>
          <w14:textFill>
            <w14:solidFill>
              <w14:schemeClr w14:val="tx1"/>
            </w14:solidFill>
          </w14:textFill>
        </w:rPr>
        <w:t>遴选申报表。</w:t>
      </w:r>
    </w:p>
    <w:p w14:paraId="26A71B69">
      <w:pPr>
        <w:pStyle w:val="3"/>
        <w:spacing w:before="0" w:beforeAutospacing="0" w:after="0" w:afterAutospacing="0" w:line="600" w:lineRule="atLeast"/>
        <w:ind w:firstLine="645"/>
        <w:rPr>
          <w:rFonts w:ascii="微软雅黑" w:hAnsi="微软雅黑" w:eastAsia="微软雅黑"/>
          <w:color w:val="000000" w:themeColor="text1"/>
          <w:sz w:val="21"/>
          <w:szCs w:val="21"/>
          <w14:textFill>
            <w14:solidFill>
              <w14:schemeClr w14:val="tx1"/>
            </w14:solidFill>
          </w14:textFill>
        </w:rPr>
      </w:pPr>
      <w:r>
        <w:rPr>
          <w:rFonts w:ascii="Times New Roman" w:hAnsi="Times New Roman" w:eastAsia="仿宋" w:cs="Times New Roman"/>
          <w:color w:val="000000" w:themeColor="text1"/>
          <w:sz w:val="32"/>
          <w:szCs w:val="32"/>
          <w14:textFill>
            <w14:solidFill>
              <w14:schemeClr w14:val="tx1"/>
            </w14:solidFill>
          </w14:textFill>
        </w:rPr>
        <w:t>2</w:t>
      </w:r>
      <w:r>
        <w:rPr>
          <w:rFonts w:ascii="Times New Roman" w:hAnsi="Times New Roman" w:eastAsia="微软雅黑" w:cs="Times New Roman"/>
          <w:color w:val="000000" w:themeColor="text1"/>
          <w:sz w:val="32"/>
          <w:szCs w:val="32"/>
          <w14:textFill>
            <w14:solidFill>
              <w14:schemeClr w14:val="tx1"/>
            </w14:solidFill>
          </w14:textFill>
        </w:rPr>
        <w:t>. </w:t>
      </w:r>
      <w:r>
        <w:rPr>
          <w:rFonts w:hint="eastAsia" w:ascii="仿宋" w:hAnsi="仿宋" w:eastAsia="仿宋"/>
          <w:color w:val="000000" w:themeColor="text1"/>
          <w:sz w:val="32"/>
          <w:szCs w:val="32"/>
          <w14:textFill>
            <w14:solidFill>
              <w14:schemeClr w14:val="tx1"/>
            </w14:solidFill>
          </w14:textFill>
        </w:rPr>
        <w:t>营业执照副本复印件</w:t>
      </w:r>
      <w:r>
        <w:rPr>
          <w:rFonts w:ascii="Times New Roman" w:hAnsi="Times New Roman" w:eastAsia="仿宋" w:cs="Times New Roman"/>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扫描件。</w:t>
      </w:r>
    </w:p>
    <w:p w14:paraId="2DC0F995">
      <w:pPr>
        <w:pStyle w:val="3"/>
        <w:spacing w:before="0" w:beforeAutospacing="0" w:after="0" w:afterAutospacing="0" w:line="600" w:lineRule="atLeast"/>
        <w:ind w:firstLine="645"/>
        <w:rPr>
          <w:rFonts w:ascii="微软雅黑" w:hAnsi="微软雅黑" w:eastAsia="微软雅黑"/>
          <w:color w:val="000000" w:themeColor="text1"/>
          <w:sz w:val="21"/>
          <w:szCs w:val="21"/>
          <w14:textFill>
            <w14:solidFill>
              <w14:schemeClr w14:val="tx1"/>
            </w14:solidFill>
          </w14:textFill>
        </w:rPr>
      </w:pPr>
      <w:r>
        <w:rPr>
          <w:rFonts w:ascii="Times New Roman" w:hAnsi="Times New Roman" w:eastAsia="仿宋" w:cs="Times New Roman"/>
          <w:color w:val="000000" w:themeColor="text1"/>
          <w:sz w:val="32"/>
          <w:szCs w:val="32"/>
          <w14:textFill>
            <w14:solidFill>
              <w14:schemeClr w14:val="tx1"/>
            </w14:solidFill>
          </w14:textFill>
        </w:rPr>
        <w:t>3</w:t>
      </w:r>
      <w:r>
        <w:rPr>
          <w:rFonts w:ascii="Times New Roman" w:hAnsi="Times New Roman" w:eastAsia="微软雅黑" w:cs="Times New Roman"/>
          <w:color w:val="000000" w:themeColor="text1"/>
          <w:sz w:val="32"/>
          <w:szCs w:val="32"/>
          <w14:textFill>
            <w14:solidFill>
              <w14:schemeClr w14:val="tx1"/>
            </w14:solidFill>
          </w14:textFill>
        </w:rPr>
        <w:t>. </w:t>
      </w:r>
      <w:r>
        <w:rPr>
          <w:rFonts w:hint="eastAsia" w:ascii="仿宋" w:hAnsi="仿宋" w:eastAsia="仿宋"/>
          <w:color w:val="000000" w:themeColor="text1"/>
          <w:sz w:val="32"/>
          <w:szCs w:val="32"/>
          <w14:textFill>
            <w14:solidFill>
              <w14:schemeClr w14:val="tx1"/>
            </w14:solidFill>
          </w14:textFill>
        </w:rPr>
        <w:t>法人身份证复印件。</w:t>
      </w:r>
    </w:p>
    <w:p w14:paraId="0E1FF864">
      <w:pPr>
        <w:pStyle w:val="3"/>
        <w:spacing w:before="0" w:beforeAutospacing="0" w:after="0" w:afterAutospacing="0" w:line="600" w:lineRule="atLeast"/>
        <w:ind w:firstLine="645"/>
        <w:rPr>
          <w:rFonts w:ascii="微软雅黑" w:hAnsi="微软雅黑" w:eastAsia="微软雅黑"/>
          <w:color w:val="000000" w:themeColor="text1"/>
          <w:sz w:val="21"/>
          <w:szCs w:val="21"/>
          <w14:textFill>
            <w14:solidFill>
              <w14:schemeClr w14:val="tx1"/>
            </w14:solidFill>
          </w14:textFill>
        </w:rPr>
      </w:pPr>
      <w:r>
        <w:rPr>
          <w:rFonts w:ascii="Times New Roman" w:hAnsi="Times New Roman" w:eastAsia="仿宋"/>
          <w:sz w:val="32"/>
        </w:rPr>
        <w:t>4. 相关资质证书。</w:t>
      </w:r>
    </w:p>
    <w:p w14:paraId="12CC5A2A">
      <w:pPr>
        <w:pStyle w:val="3"/>
        <w:spacing w:before="0" w:beforeAutospacing="0" w:after="0" w:afterAutospacing="0" w:line="600" w:lineRule="atLeast"/>
        <w:ind w:firstLine="645"/>
        <w:rPr>
          <w:rFonts w:ascii="微软雅黑" w:hAnsi="微软雅黑" w:eastAsia="微软雅黑"/>
          <w:color w:val="000000" w:themeColor="text1"/>
          <w:sz w:val="21"/>
          <w:szCs w:val="21"/>
          <w14:textFill>
            <w14:solidFill>
              <w14:schemeClr w14:val="tx1"/>
            </w14:solidFill>
          </w14:textFill>
        </w:rPr>
      </w:pPr>
      <w:r>
        <w:rPr>
          <w:rFonts w:ascii="Times New Roman" w:hAnsi="Times New Roman" w:eastAsia="微软雅黑" w:cs="Times New Roman"/>
          <w:color w:val="000000" w:themeColor="text1"/>
          <w:sz w:val="32"/>
          <w:szCs w:val="32"/>
          <w14:textFill>
            <w14:solidFill>
              <w14:schemeClr w14:val="tx1"/>
            </w14:solidFill>
          </w14:textFill>
        </w:rPr>
        <w:t>5. </w:t>
      </w:r>
      <w:r>
        <w:rPr>
          <w:rFonts w:hint="eastAsia" w:ascii="仿宋" w:hAnsi="仿宋" w:eastAsia="仿宋"/>
          <w:color w:val="000000" w:themeColor="text1"/>
          <w:sz w:val="32"/>
          <w:szCs w:val="32"/>
          <w14:textFill>
            <w14:solidFill>
              <w14:schemeClr w14:val="tx1"/>
            </w14:solidFill>
          </w14:textFill>
        </w:rPr>
        <w:t>服务项目清单及报价表。</w:t>
      </w:r>
    </w:p>
    <w:p w14:paraId="07A62387">
      <w:pPr>
        <w:pStyle w:val="3"/>
        <w:spacing w:before="0" w:beforeAutospacing="0" w:after="0" w:afterAutospacing="0" w:line="600" w:lineRule="atLeast"/>
        <w:ind w:firstLine="645"/>
        <w:rPr>
          <w:rFonts w:ascii="微软雅黑" w:hAnsi="微软雅黑" w:eastAsia="微软雅黑"/>
          <w:color w:val="000000" w:themeColor="text1"/>
          <w:sz w:val="21"/>
          <w:szCs w:val="21"/>
          <w14:textFill>
            <w14:solidFill>
              <w14:schemeClr w14:val="tx1"/>
            </w14:solidFill>
          </w14:textFill>
        </w:rPr>
      </w:pPr>
      <w:r>
        <w:rPr>
          <w:rFonts w:ascii="Times New Roman" w:hAnsi="Times New Roman" w:eastAsia="微软雅黑" w:cs="Times New Roman"/>
          <w:color w:val="000000" w:themeColor="text1"/>
          <w:sz w:val="32"/>
          <w:szCs w:val="32"/>
          <w14:textFill>
            <w14:solidFill>
              <w14:schemeClr w14:val="tx1"/>
            </w14:solidFill>
          </w14:textFill>
        </w:rPr>
        <w:t>6. </w:t>
      </w:r>
      <w:r>
        <w:rPr>
          <w:rFonts w:hint="eastAsia" w:ascii="仿宋" w:hAnsi="仿宋" w:eastAsia="仿宋"/>
          <w:color w:val="000000" w:themeColor="text1"/>
          <w:sz w:val="32"/>
          <w:szCs w:val="32"/>
          <w14:textFill>
            <w14:solidFill>
              <w14:schemeClr w14:val="tx1"/>
            </w14:solidFill>
          </w14:textFill>
        </w:rPr>
        <w:t>项目经历支撑材料、项目效果展示材料。</w:t>
      </w:r>
    </w:p>
    <w:p w14:paraId="36CD36C7">
      <w:pPr>
        <w:pStyle w:val="3"/>
        <w:spacing w:before="0" w:beforeAutospacing="0" w:after="0" w:afterAutospacing="0" w:line="600" w:lineRule="atLeast"/>
        <w:ind w:firstLine="645"/>
        <w:rPr>
          <w:rFonts w:ascii="微软雅黑" w:hAnsi="微软雅黑" w:eastAsia="微软雅黑"/>
          <w:color w:val="000000" w:themeColor="text1"/>
          <w:sz w:val="21"/>
          <w:szCs w:val="21"/>
          <w14:textFill>
            <w14:solidFill>
              <w14:schemeClr w14:val="tx1"/>
            </w14:solidFill>
          </w14:textFill>
        </w:rPr>
      </w:pPr>
      <w:r>
        <w:rPr>
          <w:rFonts w:ascii="Times New Roman" w:hAnsi="Times New Roman" w:eastAsia="微软雅黑" w:cs="Times New Roman"/>
          <w:color w:val="000000" w:themeColor="text1"/>
          <w:sz w:val="32"/>
          <w:szCs w:val="32"/>
          <w14:textFill>
            <w14:solidFill>
              <w14:schemeClr w14:val="tx1"/>
            </w14:solidFill>
          </w14:textFill>
        </w:rPr>
        <w:t>7. </w:t>
      </w:r>
      <w:r>
        <w:rPr>
          <w:rFonts w:hint="eastAsia" w:ascii="仿宋" w:hAnsi="仿宋" w:eastAsia="仿宋"/>
          <w:color w:val="000000" w:themeColor="text1"/>
          <w:sz w:val="32"/>
          <w:szCs w:val="32"/>
          <w14:textFill>
            <w14:solidFill>
              <w14:schemeClr w14:val="tx1"/>
            </w14:solidFill>
          </w14:textFill>
        </w:rPr>
        <w:t>申报单位提供的其他相关材料。</w:t>
      </w:r>
    </w:p>
    <w:p w14:paraId="2567F662">
      <w:pPr>
        <w:pStyle w:val="3"/>
        <w:spacing w:before="0" w:beforeAutospacing="0" w:after="0" w:afterAutospacing="0" w:line="600" w:lineRule="atLeast"/>
        <w:ind w:firstLine="645"/>
        <w:rPr>
          <w:rFonts w:ascii="微软雅黑" w:hAnsi="微软雅黑" w:eastAsia="微软雅黑"/>
          <w:color w:val="000000" w:themeColor="text1"/>
          <w:sz w:val="21"/>
          <w:szCs w:val="21"/>
          <w14:textFill>
            <w14:solidFill>
              <w14:schemeClr w14:val="tx1"/>
            </w14:solidFill>
          </w14:textFill>
        </w:rPr>
      </w:pPr>
      <w:r>
        <w:rPr>
          <w:rFonts w:ascii="黑体" w:hAnsi="黑体" w:eastAsia="黑体"/>
          <w:sz w:val="32"/>
        </w:rPr>
        <w:t>五、遴选流程</w:t>
      </w:r>
    </w:p>
    <w:p w14:paraId="6FB2E77E">
      <w:pPr>
        <w:pStyle w:val="3"/>
        <w:spacing w:before="0" w:beforeAutospacing="0" w:after="0" w:afterAutospacing="0" w:line="600" w:lineRule="atLeast"/>
        <w:ind w:firstLine="645"/>
        <w:rPr>
          <w:rFonts w:hint="default" w:ascii="仿宋" w:hAnsi="仿宋" w:eastAsia="仿宋"/>
          <w:sz w:val="32"/>
          <w:szCs w:val="32"/>
          <w:lang w:val="en-US" w:eastAsia="zh-CN"/>
        </w:rPr>
      </w:pPr>
      <w:r>
        <w:rPr>
          <w:rFonts w:ascii="Times New Roman" w:hAnsi="Times New Roman" w:eastAsia="仿宋"/>
          <w:sz w:val="32"/>
        </w:rPr>
        <w:t>1. 提交材料。有意向参加遴选的服务商将申报材料电子版/盖章扫描件等资料发送至电子邮箱：haoyongwei@nankai.edu.cn。材料提交截止时间为2026年</w:t>
      </w:r>
      <w:r>
        <w:rPr>
          <w:rFonts w:hint="eastAsia" w:ascii="Times New Roman" w:hAnsi="Times New Roman" w:eastAsia="仿宋"/>
          <w:sz w:val="32"/>
          <w:lang w:val="en-US" w:eastAsia="zh-CN"/>
        </w:rPr>
        <w:t>10</w:t>
      </w:r>
      <w:r>
        <w:rPr>
          <w:rFonts w:ascii="Times New Roman" w:hAnsi="Times New Roman" w:eastAsia="仿宋"/>
          <w:sz w:val="32"/>
        </w:rPr>
        <w:t>月</w:t>
      </w:r>
      <w:r>
        <w:rPr>
          <w:rFonts w:hint="eastAsia" w:ascii="Times New Roman" w:hAnsi="Times New Roman" w:eastAsia="仿宋"/>
          <w:sz w:val="32"/>
          <w:lang w:val="en-US" w:eastAsia="zh-CN"/>
        </w:rPr>
        <w:t>20</w:t>
      </w:r>
      <w:r>
        <w:rPr>
          <w:rFonts w:ascii="Times New Roman" w:hAnsi="Times New Roman" w:eastAsia="仿宋"/>
          <w:sz w:val="32"/>
        </w:rPr>
        <w:t>日（星期</w:t>
      </w:r>
      <w:r>
        <w:rPr>
          <w:rFonts w:hint="eastAsia" w:ascii="Times New Roman" w:hAnsi="Times New Roman" w:eastAsia="仿宋"/>
          <w:sz w:val="32"/>
          <w:lang w:val="en-US" w:eastAsia="zh-CN"/>
        </w:rPr>
        <w:t>二</w:t>
      </w:r>
      <w:r>
        <w:rPr>
          <w:rFonts w:ascii="Times New Roman" w:hAnsi="Times New Roman" w:eastAsia="仿宋"/>
          <w:sz w:val="32"/>
        </w:rPr>
        <w:t>）中午12:00</w:t>
      </w:r>
      <w:r>
        <w:rPr>
          <w:rFonts w:hint="eastAsia" w:ascii="Times New Roman" w:hAnsi="Times New Roman" w:eastAsia="仿宋"/>
          <w:sz w:val="32"/>
          <w:lang w:eastAsia="zh-CN"/>
        </w:rPr>
        <w:t>，</w:t>
      </w:r>
      <w:r>
        <w:rPr>
          <w:rFonts w:hint="eastAsia" w:ascii="仿宋" w:hAnsi="仿宋" w:eastAsia="仿宋"/>
          <w:sz w:val="32"/>
          <w:szCs w:val="32"/>
        </w:rPr>
        <w:t>响应供应商</w:t>
      </w:r>
      <w:bookmarkStart w:id="0" w:name="_GoBack"/>
      <w:bookmarkEnd w:id="0"/>
      <w:r>
        <w:rPr>
          <w:rFonts w:hint="eastAsia" w:ascii="仿宋" w:hAnsi="仿宋" w:eastAsia="仿宋"/>
          <w:sz w:val="32"/>
          <w:szCs w:val="32"/>
        </w:rPr>
        <w:t>数量不足</w:t>
      </w:r>
      <w:r>
        <w:rPr>
          <w:rFonts w:ascii="仿宋" w:hAnsi="仿宋" w:eastAsia="仿宋"/>
          <w:sz w:val="32"/>
          <w:szCs w:val="32"/>
        </w:rPr>
        <w:t>3</w:t>
      </w:r>
      <w:r>
        <w:rPr>
          <w:rFonts w:hint="eastAsia" w:ascii="仿宋" w:hAnsi="仿宋" w:eastAsia="仿宋"/>
          <w:sz w:val="32"/>
          <w:szCs w:val="32"/>
        </w:rPr>
        <w:t>家的，接受报名和响应时间应延长</w:t>
      </w:r>
      <w:r>
        <w:rPr>
          <w:rFonts w:ascii="仿宋" w:hAnsi="仿宋" w:eastAsia="仿宋"/>
          <w:sz w:val="32"/>
          <w:szCs w:val="32"/>
        </w:rPr>
        <w:t>3</w:t>
      </w:r>
      <w:r>
        <w:rPr>
          <w:rFonts w:hint="eastAsia" w:ascii="仿宋" w:hAnsi="仿宋" w:eastAsia="仿宋"/>
          <w:sz w:val="32"/>
          <w:szCs w:val="32"/>
        </w:rPr>
        <w:t>日，延长后响应供应商仍不足</w:t>
      </w:r>
      <w:r>
        <w:rPr>
          <w:rFonts w:ascii="仿宋" w:hAnsi="仿宋" w:eastAsia="仿宋"/>
          <w:sz w:val="32"/>
          <w:szCs w:val="32"/>
        </w:rPr>
        <w:t>3</w:t>
      </w:r>
      <w:r>
        <w:rPr>
          <w:rFonts w:hint="eastAsia" w:ascii="仿宋" w:hAnsi="仿宋" w:eastAsia="仿宋"/>
          <w:sz w:val="32"/>
          <w:szCs w:val="32"/>
        </w:rPr>
        <w:t>家的，除响应数量为零的情形外，可继续进入下一步节</w:t>
      </w:r>
      <w:r>
        <w:rPr>
          <w:rFonts w:ascii="仿宋" w:hAnsi="仿宋" w:eastAsia="仿宋"/>
          <w:sz w:val="32"/>
          <w:szCs w:val="32"/>
        </w:rPr>
        <w:t>。</w:t>
      </w:r>
      <w:r>
        <w:rPr>
          <w:rFonts w:hint="eastAsia" w:ascii="仿宋" w:hAnsi="仿宋" w:eastAsia="仿宋"/>
          <w:sz w:val="32"/>
          <w:szCs w:val="32"/>
          <w:lang w:val="en-US" w:eastAsia="zh-CN"/>
        </w:rPr>
        <w:t>如有问题请联系学院办公室，联系电话：23508785、23501039。</w:t>
      </w:r>
    </w:p>
    <w:p w14:paraId="415EF39F">
      <w:pPr>
        <w:spacing w:line="500" w:lineRule="exact"/>
        <w:ind w:firstLine="640" w:firstLineChars="200"/>
        <w:rPr>
          <w:rFonts w:ascii="仿宋" w:hAnsi="仿宋" w:eastAsia="仿宋"/>
          <w:sz w:val="32"/>
          <w:szCs w:val="32"/>
        </w:rPr>
      </w:pPr>
      <w:r>
        <w:rPr>
          <w:rFonts w:ascii="仿宋" w:hAnsi="仿宋" w:eastAsia="仿宋"/>
          <w:sz w:val="32"/>
          <w:szCs w:val="32"/>
        </w:rPr>
        <w:t>2. 材料审核。材料审核通过的服务商可进入到</w:t>
      </w:r>
      <w:r>
        <w:rPr>
          <w:rFonts w:hint="eastAsia" w:ascii="仿宋" w:hAnsi="仿宋" w:eastAsia="仿宋"/>
          <w:sz w:val="32"/>
          <w:szCs w:val="32"/>
        </w:rPr>
        <w:t>服务方案</w:t>
      </w:r>
      <w:r>
        <w:rPr>
          <w:rFonts w:ascii="仿宋" w:hAnsi="仿宋" w:eastAsia="仿宋"/>
          <w:sz w:val="32"/>
          <w:szCs w:val="32"/>
        </w:rPr>
        <w:t>评审环节</w:t>
      </w:r>
      <w:r>
        <w:rPr>
          <w:rFonts w:hint="eastAsia" w:ascii="仿宋" w:hAnsi="仿宋" w:eastAsia="仿宋"/>
          <w:sz w:val="32"/>
          <w:szCs w:val="32"/>
        </w:rPr>
        <w:t>，具体时间另行通知</w:t>
      </w:r>
      <w:r>
        <w:rPr>
          <w:rFonts w:ascii="仿宋" w:hAnsi="仿宋" w:eastAsia="仿宋"/>
          <w:sz w:val="32"/>
          <w:szCs w:val="32"/>
        </w:rPr>
        <w:t>。</w:t>
      </w:r>
    </w:p>
    <w:p w14:paraId="7505C86B">
      <w:pPr>
        <w:spacing w:line="500" w:lineRule="exact"/>
        <w:ind w:firstLine="640" w:firstLineChars="200"/>
        <w:rPr>
          <w:rFonts w:ascii="仿宋" w:hAnsi="仿宋" w:eastAsia="仿宋"/>
          <w:sz w:val="32"/>
          <w:szCs w:val="32"/>
        </w:rPr>
      </w:pPr>
      <w:r>
        <w:rPr>
          <w:rFonts w:ascii="仿宋" w:hAnsi="仿宋" w:eastAsia="仿宋"/>
          <w:sz w:val="32"/>
          <w:szCs w:val="32"/>
        </w:rPr>
        <w:t>3.</w:t>
      </w:r>
      <w:r>
        <w:rPr>
          <w:rFonts w:hint="eastAsia" w:ascii="仿宋" w:hAnsi="仿宋" w:eastAsia="仿宋"/>
          <w:sz w:val="32"/>
          <w:szCs w:val="32"/>
        </w:rPr>
        <w:t>现场</w:t>
      </w:r>
      <w:r>
        <w:rPr>
          <w:rFonts w:ascii="仿宋" w:hAnsi="仿宋" w:eastAsia="仿宋"/>
          <w:sz w:val="32"/>
          <w:szCs w:val="32"/>
        </w:rPr>
        <w:t>评审。通过材料审核的</w:t>
      </w:r>
      <w:r>
        <w:rPr>
          <w:rFonts w:hint="eastAsia" w:ascii="仿宋" w:hAnsi="仿宋" w:eastAsia="仿宋"/>
          <w:sz w:val="32"/>
          <w:szCs w:val="32"/>
        </w:rPr>
        <w:t>响应供应商</w:t>
      </w:r>
      <w:r>
        <w:rPr>
          <w:rFonts w:ascii="仿宋" w:hAnsi="仿宋" w:eastAsia="仿宋"/>
          <w:sz w:val="32"/>
          <w:szCs w:val="32"/>
        </w:rPr>
        <w:t>按通知要求</w:t>
      </w:r>
      <w:r>
        <w:rPr>
          <w:rFonts w:hint="eastAsia" w:ascii="仿宋" w:hAnsi="仿宋" w:eastAsia="仿宋"/>
          <w:sz w:val="32"/>
          <w:szCs w:val="32"/>
        </w:rPr>
        <w:t>，携带相关服务方案按通知要求参加现场面谈，</w:t>
      </w:r>
      <w:r>
        <w:rPr>
          <w:rFonts w:ascii="仿宋" w:hAnsi="仿宋" w:eastAsia="仿宋"/>
          <w:sz w:val="32"/>
          <w:szCs w:val="32"/>
        </w:rPr>
        <w:t>未按时</w:t>
      </w:r>
      <w:r>
        <w:rPr>
          <w:rFonts w:hint="eastAsia" w:ascii="仿宋" w:hAnsi="仿宋" w:eastAsia="仿宋"/>
          <w:sz w:val="32"/>
          <w:szCs w:val="32"/>
        </w:rPr>
        <w:t>提交文件</w:t>
      </w:r>
      <w:r>
        <w:rPr>
          <w:rFonts w:ascii="仿宋" w:hAnsi="仿宋" w:eastAsia="仿宋"/>
          <w:sz w:val="32"/>
          <w:szCs w:val="32"/>
        </w:rPr>
        <w:t>视为放弃本次遴选。</w:t>
      </w:r>
      <w:r>
        <w:rPr>
          <w:rFonts w:hint="eastAsia" w:ascii="仿宋" w:hAnsi="仿宋" w:eastAsia="仿宋"/>
          <w:sz w:val="32"/>
          <w:szCs w:val="32"/>
        </w:rPr>
        <w:t>现</w:t>
      </w:r>
      <w:r>
        <w:rPr>
          <w:rFonts w:ascii="仿宋" w:hAnsi="仿宋" w:eastAsia="仿宋"/>
          <w:sz w:val="32"/>
          <w:szCs w:val="32"/>
        </w:rPr>
        <w:t>场面谈须由单位法人或授权委托人（需提供授权委托书）参加</w:t>
      </w:r>
      <w:r>
        <w:rPr>
          <w:rFonts w:hint="eastAsia" w:ascii="仿宋" w:hAnsi="仿宋" w:eastAsia="仿宋"/>
          <w:sz w:val="32"/>
          <w:szCs w:val="32"/>
        </w:rPr>
        <w:t>，参加面谈的人员需熟悉项目情况</w:t>
      </w:r>
      <w:r>
        <w:rPr>
          <w:rFonts w:ascii="仿宋" w:hAnsi="仿宋" w:eastAsia="仿宋"/>
          <w:sz w:val="32"/>
          <w:szCs w:val="32"/>
        </w:rPr>
        <w:t>。</w:t>
      </w:r>
    </w:p>
    <w:p w14:paraId="1F400D2E">
      <w:pPr>
        <w:spacing w:line="500" w:lineRule="exact"/>
        <w:ind w:firstLine="640" w:firstLineChars="200"/>
        <w:rPr>
          <w:rFonts w:ascii="仿宋" w:hAnsi="仿宋" w:eastAsia="仿宋"/>
          <w:sz w:val="32"/>
          <w:szCs w:val="32"/>
        </w:rPr>
      </w:pPr>
      <w:r>
        <w:rPr>
          <w:rFonts w:ascii="仿宋" w:hAnsi="仿宋" w:eastAsia="仿宋"/>
          <w:sz w:val="32"/>
          <w:szCs w:val="32"/>
        </w:rPr>
        <w:t>4.结果确认。公示期结束后，向申报单位反馈评审结果，入选单位需提供加盖公章的服务项目清单及报价表，签订安全承诺书。</w:t>
      </w:r>
    </w:p>
    <w:p w14:paraId="0D89373B">
      <w:pPr>
        <w:spacing w:line="500" w:lineRule="exact"/>
        <w:ind w:firstLine="640" w:firstLineChars="200"/>
        <w:rPr>
          <w:rFonts w:ascii="仿宋" w:hAnsi="仿宋" w:eastAsia="仿宋"/>
          <w:sz w:val="32"/>
          <w:szCs w:val="32"/>
        </w:rPr>
      </w:pPr>
      <w:r>
        <w:rPr>
          <w:rFonts w:hint="eastAsia" w:ascii="仿宋" w:hAnsi="仿宋" w:eastAsia="仿宋"/>
          <w:sz w:val="32"/>
          <w:szCs w:val="32"/>
        </w:rPr>
        <w:t>5.合同签订。</w:t>
      </w:r>
      <w:r>
        <w:rPr>
          <w:rFonts w:ascii="仿宋" w:hAnsi="仿宋" w:eastAsia="仿宋"/>
          <w:sz w:val="32"/>
          <w:szCs w:val="32"/>
        </w:rPr>
        <w:t>本次遴选</w:t>
      </w:r>
      <w:r>
        <w:rPr>
          <w:rFonts w:hint="eastAsia" w:ascii="仿宋" w:hAnsi="仿宋" w:eastAsia="仿宋"/>
          <w:sz w:val="32"/>
          <w:szCs w:val="32"/>
        </w:rPr>
        <w:t>成交的供应商与学院签订服务为1</w:t>
      </w:r>
      <w:r>
        <w:rPr>
          <w:rFonts w:ascii="仿宋" w:hAnsi="仿宋" w:eastAsia="仿宋"/>
          <w:sz w:val="32"/>
          <w:szCs w:val="32"/>
        </w:rPr>
        <w:t>年</w:t>
      </w:r>
      <w:r>
        <w:rPr>
          <w:rFonts w:hint="eastAsia" w:ascii="仿宋" w:hAnsi="仿宋" w:eastAsia="仿宋"/>
          <w:sz w:val="32"/>
          <w:szCs w:val="32"/>
        </w:rPr>
        <w:t>服务合同，服务费付款根据合同约定执行。供应商首次与学院签订服务合同的，</w:t>
      </w:r>
      <w:r>
        <w:rPr>
          <w:rFonts w:ascii="仿宋" w:hAnsi="仿宋" w:eastAsia="仿宋"/>
          <w:sz w:val="32"/>
          <w:szCs w:val="32"/>
        </w:rPr>
        <w:t>试用期</w:t>
      </w:r>
      <w:r>
        <w:rPr>
          <w:rFonts w:hint="eastAsia" w:ascii="仿宋" w:hAnsi="仿宋" w:eastAsia="仿宋"/>
          <w:sz w:val="32"/>
          <w:szCs w:val="32"/>
        </w:rPr>
        <w:t>3</w:t>
      </w:r>
      <w:r>
        <w:rPr>
          <w:rFonts w:ascii="仿宋" w:hAnsi="仿宋" w:eastAsia="仿宋"/>
          <w:sz w:val="32"/>
          <w:szCs w:val="32"/>
        </w:rPr>
        <w:t>个月。</w:t>
      </w:r>
    </w:p>
    <w:p w14:paraId="462FAD00">
      <w:pPr>
        <w:pStyle w:val="3"/>
        <w:spacing w:before="0" w:beforeAutospacing="0" w:after="0" w:afterAutospacing="0" w:line="600" w:lineRule="atLeast"/>
        <w:ind w:firstLine="645"/>
        <w:rPr>
          <w:rFonts w:ascii="仿宋" w:hAnsi="仿宋" w:eastAsia="仿宋" w:cs="Times New Roman"/>
          <w:color w:val="000000" w:themeColor="text1"/>
          <w:sz w:val="32"/>
          <w:szCs w:val="32"/>
          <w14:textFill>
            <w14:solidFill>
              <w14:schemeClr w14:val="tx1"/>
            </w14:solidFill>
          </w14:textFill>
        </w:rPr>
      </w:pPr>
      <w:r>
        <w:rPr>
          <w:rFonts w:ascii="Times New Roman" w:hAnsi="Times New Roman" w:eastAsia="仿宋"/>
          <w:sz w:val="32"/>
        </w:rPr>
        <w:t>附件：自助打印复印机服务商遴选申报表</w:t>
      </w:r>
    </w:p>
    <w:p w14:paraId="1AB922AE">
      <w:pPr>
        <w:pStyle w:val="3"/>
        <w:spacing w:before="0" w:beforeAutospacing="0" w:after="0" w:afterAutospacing="0" w:line="600" w:lineRule="atLeast"/>
        <w:ind w:firstLine="645"/>
        <w:jc w:val="right"/>
        <w:rPr>
          <w:rFonts w:ascii="微软雅黑" w:hAnsi="微软雅黑" w:eastAsia="微软雅黑"/>
          <w:color w:val="000000" w:themeColor="text1"/>
          <w:sz w:val="21"/>
          <w:szCs w:val="21"/>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南开大学商学院</w:t>
      </w:r>
    </w:p>
    <w:p w14:paraId="5CF227A7">
      <w:pPr>
        <w:pStyle w:val="3"/>
        <w:spacing w:before="0" w:beforeAutospacing="0" w:after="0" w:afterAutospacing="0" w:line="600" w:lineRule="atLeast"/>
        <w:ind w:firstLine="645"/>
        <w:jc w:val="right"/>
        <w:rPr>
          <w:rFonts w:ascii="等线" w:hAnsi="等线" w:eastAsia="等线" w:cs="宋体"/>
          <w:b/>
          <w:bCs/>
          <w:kern w:val="0"/>
          <w:sz w:val="32"/>
          <w:szCs w:val="32"/>
        </w:rPr>
      </w:pPr>
      <w:r>
        <w:rPr>
          <w:rFonts w:ascii="Times New Roman" w:hAnsi="Times New Roman" w:eastAsia="仿宋"/>
          <w:sz w:val="32"/>
        </w:rPr>
        <w:t>2026年</w:t>
      </w:r>
      <w:r>
        <w:rPr>
          <w:rFonts w:hint="eastAsia" w:ascii="Times New Roman" w:hAnsi="Times New Roman" w:eastAsia="仿宋"/>
          <w:sz w:val="32"/>
          <w:lang w:val="en-US" w:eastAsia="zh-CN"/>
        </w:rPr>
        <w:t>10</w:t>
      </w:r>
      <w:r>
        <w:rPr>
          <w:rFonts w:ascii="Times New Roman" w:hAnsi="Times New Roman" w:eastAsia="仿宋"/>
          <w:sz w:val="32"/>
        </w:rPr>
        <w:t>月</w:t>
      </w:r>
      <w:r>
        <w:rPr>
          <w:rFonts w:hint="eastAsia" w:ascii="Times New Roman" w:hAnsi="Times New Roman" w:eastAsia="仿宋"/>
          <w:sz w:val="32"/>
          <w:lang w:val="en-US" w:eastAsia="zh-CN"/>
        </w:rPr>
        <w:t>13</w:t>
      </w:r>
      <w:r>
        <w:rPr>
          <w:rFonts w:ascii="Times New Roman" w:hAnsi="Times New Roman" w:eastAsia="仿宋"/>
          <w:sz w:val="32"/>
        </w:rPr>
        <w:t>日</w:t>
      </w:r>
    </w:p>
    <w:p w14:paraId="2BE2D6E6">
      <w:pPr>
        <w:pageBreakBefore/>
        <w:widowControl/>
        <w:jc w:val="center"/>
        <w:rPr>
          <w:rFonts w:ascii="宋体" w:hAnsi="宋体" w:eastAsia="宋体" w:cs="宋体"/>
          <w:kern w:val="0"/>
          <w:sz w:val="24"/>
          <w:szCs w:val="24"/>
        </w:rPr>
      </w:pPr>
      <w:r>
        <w:rPr>
          <w:rFonts w:hint="eastAsia" w:ascii="等线" w:hAnsi="等线" w:eastAsia="等线" w:cs="宋体"/>
          <w:b/>
          <w:bCs/>
          <w:color w:val="000000" w:themeColor="text1"/>
          <w:kern w:val="0"/>
          <w:sz w:val="32"/>
          <w:szCs w:val="32"/>
          <w14:textFill>
            <w14:solidFill>
              <w14:schemeClr w14:val="tx1"/>
            </w14:solidFill>
          </w14:textFill>
        </w:rPr>
        <w:t>自助打印复印机服务商遴选申报表</w:t>
      </w:r>
    </w:p>
    <w:p w14:paraId="3623E9C8">
      <w:pPr>
        <w:widowControl/>
        <w:jc w:val="left"/>
        <w:rPr>
          <w:rFonts w:ascii="宋体" w:hAnsi="宋体" w:eastAsia="宋体" w:cs="宋体"/>
          <w:kern w:val="0"/>
          <w:sz w:val="24"/>
          <w:szCs w:val="24"/>
        </w:rPr>
      </w:pPr>
    </w:p>
    <w:p w14:paraId="6E989D7A">
      <w:pPr>
        <w:widowControl/>
        <w:jc w:val="left"/>
        <w:rPr>
          <w:rFonts w:ascii="宋体" w:hAnsi="宋体" w:eastAsia="宋体" w:cs="宋体"/>
          <w:kern w:val="0"/>
          <w:sz w:val="24"/>
          <w:szCs w:val="24"/>
        </w:rPr>
      </w:pPr>
    </w:p>
    <w:tbl>
      <w:tblPr>
        <w:tblStyle w:val="4"/>
        <w:tblW w:w="0" w:type="auto"/>
        <w:jc w:val="center"/>
        <w:tblLayout w:type="autofit"/>
        <w:tblCellMar>
          <w:top w:w="15" w:type="dxa"/>
          <w:left w:w="15" w:type="dxa"/>
          <w:bottom w:w="15" w:type="dxa"/>
          <w:right w:w="15" w:type="dxa"/>
        </w:tblCellMar>
      </w:tblPr>
      <w:tblGrid>
        <w:gridCol w:w="2803"/>
        <w:gridCol w:w="1817"/>
        <w:gridCol w:w="1839"/>
        <w:gridCol w:w="1831"/>
      </w:tblGrid>
      <w:tr w14:paraId="436028DD">
        <w:tblPrEx>
          <w:tblCellMar>
            <w:top w:w="15" w:type="dxa"/>
            <w:left w:w="15" w:type="dxa"/>
            <w:bottom w:w="15" w:type="dxa"/>
            <w:right w:w="15" w:type="dxa"/>
          </w:tblCellMar>
        </w:tblPrEx>
        <w:trPr>
          <w:trHeight w:val="540" w:hRule="atLeast"/>
          <w:jc w:val="center"/>
        </w:trPr>
        <w:tc>
          <w:tcPr>
            <w:tcW w:w="2803"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14:paraId="53433E2C">
            <w:pPr>
              <w:widowControl/>
              <w:jc w:val="center"/>
              <w:rPr>
                <w:rFonts w:ascii="宋体" w:hAnsi="宋体" w:eastAsia="宋体" w:cs="宋体"/>
                <w:kern w:val="0"/>
                <w:sz w:val="18"/>
                <w:szCs w:val="18"/>
              </w:rPr>
            </w:pPr>
            <w:r>
              <w:rPr>
                <w:rFonts w:hint="eastAsia" w:ascii="仿宋" w:hAnsi="仿宋" w:eastAsia="仿宋" w:cs="宋体"/>
                <w:b/>
                <w:bCs/>
                <w:kern w:val="0"/>
                <w:sz w:val="29"/>
                <w:szCs w:val="29"/>
              </w:rPr>
              <w:t>单位名称（盖章）</w:t>
            </w:r>
          </w:p>
        </w:tc>
        <w:tc>
          <w:tcPr>
            <w:tcW w:w="5487" w:type="dxa"/>
            <w:gridSpan w:val="3"/>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14:paraId="5EA367FD">
            <w:pPr>
              <w:widowControl/>
              <w:jc w:val="left"/>
              <w:rPr>
                <w:rFonts w:ascii="宋体" w:hAnsi="宋体" w:eastAsia="宋体" w:cs="宋体"/>
                <w:kern w:val="0"/>
                <w:sz w:val="18"/>
                <w:szCs w:val="18"/>
              </w:rPr>
            </w:pPr>
          </w:p>
        </w:tc>
      </w:tr>
      <w:tr w14:paraId="76475A9C">
        <w:tblPrEx>
          <w:tblCellMar>
            <w:top w:w="15" w:type="dxa"/>
            <w:left w:w="15" w:type="dxa"/>
            <w:bottom w:w="15" w:type="dxa"/>
            <w:right w:w="15" w:type="dxa"/>
          </w:tblCellMar>
        </w:tblPrEx>
        <w:trPr>
          <w:trHeight w:val="540" w:hRule="atLeast"/>
          <w:jc w:val="center"/>
        </w:trPr>
        <w:tc>
          <w:tcPr>
            <w:tcW w:w="2803"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02E31F50">
            <w:pPr>
              <w:widowControl/>
              <w:jc w:val="center"/>
              <w:rPr>
                <w:rFonts w:ascii="宋体" w:hAnsi="宋体" w:eastAsia="宋体" w:cs="宋体"/>
                <w:kern w:val="0"/>
                <w:sz w:val="18"/>
                <w:szCs w:val="18"/>
              </w:rPr>
            </w:pPr>
            <w:r>
              <w:rPr>
                <w:rFonts w:hint="eastAsia" w:ascii="仿宋" w:hAnsi="仿宋" w:eastAsia="仿宋" w:cs="宋体"/>
                <w:b/>
                <w:bCs/>
                <w:kern w:val="0"/>
                <w:sz w:val="29"/>
                <w:szCs w:val="29"/>
              </w:rPr>
              <w:t>统一社会信用代码</w:t>
            </w:r>
          </w:p>
        </w:tc>
        <w:tc>
          <w:tcPr>
            <w:tcW w:w="5487" w:type="dxa"/>
            <w:gridSpan w:val="3"/>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5D4EEF4E">
            <w:pPr>
              <w:widowControl/>
              <w:jc w:val="left"/>
              <w:rPr>
                <w:rFonts w:ascii="宋体" w:hAnsi="宋体" w:eastAsia="宋体" w:cs="宋体"/>
                <w:kern w:val="0"/>
                <w:sz w:val="18"/>
                <w:szCs w:val="18"/>
              </w:rPr>
            </w:pPr>
          </w:p>
        </w:tc>
      </w:tr>
      <w:tr w14:paraId="1A3B6D1C">
        <w:tblPrEx>
          <w:tblCellMar>
            <w:top w:w="15" w:type="dxa"/>
            <w:left w:w="15" w:type="dxa"/>
            <w:bottom w:w="15" w:type="dxa"/>
            <w:right w:w="15" w:type="dxa"/>
          </w:tblCellMar>
        </w:tblPrEx>
        <w:trPr>
          <w:trHeight w:val="495" w:hRule="atLeast"/>
          <w:jc w:val="center"/>
        </w:trPr>
        <w:tc>
          <w:tcPr>
            <w:tcW w:w="2803"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437BB334">
            <w:pPr>
              <w:widowControl/>
              <w:jc w:val="center"/>
              <w:rPr>
                <w:rFonts w:ascii="宋体" w:hAnsi="宋体" w:eastAsia="宋体" w:cs="宋体"/>
                <w:kern w:val="0"/>
                <w:sz w:val="18"/>
                <w:szCs w:val="18"/>
              </w:rPr>
            </w:pPr>
            <w:r>
              <w:rPr>
                <w:rFonts w:hint="eastAsia" w:ascii="仿宋" w:hAnsi="仿宋" w:eastAsia="仿宋" w:cs="宋体"/>
                <w:b/>
                <w:bCs/>
                <w:kern w:val="0"/>
                <w:sz w:val="29"/>
                <w:szCs w:val="29"/>
              </w:rPr>
              <w:t>法人代表</w:t>
            </w:r>
          </w:p>
        </w:tc>
        <w:tc>
          <w:tcPr>
            <w:tcW w:w="5487" w:type="dxa"/>
            <w:gridSpan w:val="3"/>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0517FDA5">
            <w:pPr>
              <w:widowControl/>
              <w:jc w:val="left"/>
              <w:rPr>
                <w:rFonts w:ascii="宋体" w:hAnsi="宋体" w:eastAsia="宋体" w:cs="宋体"/>
                <w:kern w:val="0"/>
                <w:sz w:val="18"/>
                <w:szCs w:val="18"/>
              </w:rPr>
            </w:pPr>
          </w:p>
        </w:tc>
      </w:tr>
      <w:tr w14:paraId="5404A807">
        <w:tblPrEx>
          <w:tblCellMar>
            <w:top w:w="15" w:type="dxa"/>
            <w:left w:w="15" w:type="dxa"/>
            <w:bottom w:w="15" w:type="dxa"/>
            <w:right w:w="15" w:type="dxa"/>
          </w:tblCellMar>
        </w:tblPrEx>
        <w:trPr>
          <w:trHeight w:val="510" w:hRule="atLeast"/>
          <w:jc w:val="center"/>
        </w:trPr>
        <w:tc>
          <w:tcPr>
            <w:tcW w:w="2803"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3C660336">
            <w:pPr>
              <w:widowControl/>
              <w:jc w:val="center"/>
              <w:rPr>
                <w:rFonts w:ascii="宋体" w:hAnsi="宋体" w:eastAsia="宋体" w:cs="宋体"/>
                <w:kern w:val="0"/>
                <w:sz w:val="18"/>
                <w:szCs w:val="18"/>
              </w:rPr>
            </w:pPr>
            <w:r>
              <w:rPr>
                <w:rFonts w:hint="eastAsia" w:ascii="仿宋" w:hAnsi="仿宋" w:eastAsia="仿宋" w:cs="宋体"/>
                <w:b/>
                <w:bCs/>
                <w:kern w:val="0"/>
                <w:sz w:val="29"/>
                <w:szCs w:val="29"/>
              </w:rPr>
              <w:t>注册地址</w:t>
            </w:r>
          </w:p>
        </w:tc>
        <w:tc>
          <w:tcPr>
            <w:tcW w:w="5487" w:type="dxa"/>
            <w:gridSpan w:val="3"/>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29CD22B4">
            <w:pPr>
              <w:widowControl/>
              <w:jc w:val="left"/>
              <w:rPr>
                <w:rFonts w:ascii="宋体" w:hAnsi="宋体" w:eastAsia="宋体" w:cs="宋体"/>
                <w:kern w:val="0"/>
                <w:sz w:val="18"/>
                <w:szCs w:val="18"/>
              </w:rPr>
            </w:pPr>
          </w:p>
        </w:tc>
      </w:tr>
      <w:tr w14:paraId="3F74F6BB">
        <w:tblPrEx>
          <w:tblCellMar>
            <w:top w:w="15" w:type="dxa"/>
            <w:left w:w="15" w:type="dxa"/>
            <w:bottom w:w="15" w:type="dxa"/>
            <w:right w:w="15" w:type="dxa"/>
          </w:tblCellMar>
        </w:tblPrEx>
        <w:trPr>
          <w:trHeight w:val="525" w:hRule="atLeast"/>
          <w:jc w:val="center"/>
        </w:trPr>
        <w:tc>
          <w:tcPr>
            <w:tcW w:w="2803"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36F8BA55">
            <w:pPr>
              <w:widowControl/>
              <w:jc w:val="center"/>
              <w:rPr>
                <w:rFonts w:ascii="宋体" w:hAnsi="宋体" w:eastAsia="宋体" w:cs="宋体"/>
                <w:kern w:val="0"/>
                <w:sz w:val="18"/>
                <w:szCs w:val="18"/>
              </w:rPr>
            </w:pPr>
            <w:r>
              <w:rPr>
                <w:rFonts w:hint="eastAsia" w:ascii="仿宋" w:hAnsi="仿宋" w:eastAsia="仿宋" w:cs="宋体"/>
                <w:b/>
                <w:bCs/>
                <w:kern w:val="0"/>
                <w:sz w:val="29"/>
                <w:szCs w:val="29"/>
              </w:rPr>
              <w:t>报名人</w:t>
            </w:r>
          </w:p>
        </w:tc>
        <w:tc>
          <w:tcPr>
            <w:tcW w:w="1817"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7D9842EB">
            <w:pPr>
              <w:widowControl/>
              <w:jc w:val="left"/>
              <w:rPr>
                <w:rFonts w:ascii="宋体" w:hAnsi="宋体" w:eastAsia="宋体" w:cs="宋体"/>
                <w:kern w:val="0"/>
                <w:sz w:val="18"/>
                <w:szCs w:val="18"/>
              </w:rPr>
            </w:pPr>
          </w:p>
        </w:tc>
        <w:tc>
          <w:tcPr>
            <w:tcW w:w="1839"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14:paraId="273383BA">
            <w:pPr>
              <w:widowControl/>
              <w:jc w:val="center"/>
              <w:rPr>
                <w:rFonts w:ascii="宋体" w:hAnsi="宋体" w:eastAsia="宋体" w:cs="宋体"/>
                <w:kern w:val="0"/>
                <w:sz w:val="18"/>
                <w:szCs w:val="18"/>
              </w:rPr>
            </w:pPr>
            <w:r>
              <w:rPr>
                <w:rFonts w:hint="eastAsia" w:ascii="仿宋" w:hAnsi="仿宋" w:eastAsia="仿宋" w:cs="宋体"/>
                <w:b/>
                <w:bCs/>
                <w:kern w:val="0"/>
                <w:sz w:val="29"/>
                <w:szCs w:val="29"/>
              </w:rPr>
              <w:t>联系电话</w:t>
            </w:r>
          </w:p>
        </w:tc>
        <w:tc>
          <w:tcPr>
            <w:tcW w:w="1831"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14:paraId="725FDEDA">
            <w:pPr>
              <w:widowControl/>
              <w:jc w:val="left"/>
              <w:rPr>
                <w:rFonts w:ascii="宋体" w:hAnsi="宋体" w:eastAsia="宋体" w:cs="宋体"/>
                <w:kern w:val="0"/>
                <w:sz w:val="18"/>
                <w:szCs w:val="18"/>
              </w:rPr>
            </w:pPr>
          </w:p>
        </w:tc>
      </w:tr>
      <w:tr w14:paraId="477E736B">
        <w:tblPrEx>
          <w:tblCellMar>
            <w:top w:w="15" w:type="dxa"/>
            <w:left w:w="15" w:type="dxa"/>
            <w:bottom w:w="15" w:type="dxa"/>
            <w:right w:w="15" w:type="dxa"/>
          </w:tblCellMar>
        </w:tblPrEx>
        <w:trPr>
          <w:trHeight w:val="540" w:hRule="atLeast"/>
          <w:jc w:val="center"/>
        </w:trPr>
        <w:tc>
          <w:tcPr>
            <w:tcW w:w="2803"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6414ADD7">
            <w:pPr>
              <w:widowControl/>
              <w:jc w:val="center"/>
              <w:rPr>
                <w:rFonts w:ascii="宋体" w:hAnsi="宋体" w:eastAsia="宋体" w:cs="宋体"/>
                <w:kern w:val="0"/>
                <w:sz w:val="18"/>
                <w:szCs w:val="18"/>
              </w:rPr>
            </w:pPr>
            <w:r>
              <w:rPr>
                <w:rFonts w:hint="eastAsia" w:ascii="仿宋" w:hAnsi="仿宋" w:eastAsia="仿宋" w:cs="宋体"/>
                <w:b/>
                <w:bCs/>
                <w:kern w:val="0"/>
                <w:sz w:val="29"/>
                <w:szCs w:val="29"/>
              </w:rPr>
              <w:t>电子邮箱</w:t>
            </w:r>
          </w:p>
        </w:tc>
        <w:tc>
          <w:tcPr>
            <w:tcW w:w="5487" w:type="dxa"/>
            <w:gridSpan w:val="3"/>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118ABB42">
            <w:pPr>
              <w:widowControl/>
              <w:jc w:val="left"/>
              <w:rPr>
                <w:rFonts w:ascii="宋体" w:hAnsi="宋体" w:eastAsia="宋体" w:cs="宋体"/>
                <w:kern w:val="0"/>
                <w:sz w:val="18"/>
                <w:szCs w:val="18"/>
              </w:rPr>
            </w:pPr>
          </w:p>
        </w:tc>
      </w:tr>
      <w:tr w14:paraId="30EEECD1">
        <w:tblPrEx>
          <w:tblCellMar>
            <w:top w:w="15" w:type="dxa"/>
            <w:left w:w="15" w:type="dxa"/>
            <w:bottom w:w="15" w:type="dxa"/>
            <w:right w:w="15" w:type="dxa"/>
          </w:tblCellMar>
        </w:tblPrEx>
        <w:trPr>
          <w:jc w:val="center"/>
        </w:trPr>
        <w:tc>
          <w:tcPr>
            <w:tcW w:w="8290" w:type="dxa"/>
            <w:gridSpan w:val="4"/>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37E0FF70">
            <w:pPr>
              <w:widowControl/>
              <w:jc w:val="center"/>
              <w:rPr>
                <w:rFonts w:ascii="宋体" w:hAnsi="宋体" w:eastAsia="宋体" w:cs="宋体"/>
                <w:kern w:val="0"/>
                <w:sz w:val="18"/>
                <w:szCs w:val="18"/>
              </w:rPr>
            </w:pPr>
            <w:r>
              <w:rPr>
                <w:rFonts w:hint="eastAsia" w:ascii="仿宋" w:hAnsi="仿宋" w:eastAsia="仿宋" w:cs="宋体"/>
                <w:b/>
                <w:bCs/>
                <w:kern w:val="0"/>
                <w:sz w:val="29"/>
                <w:szCs w:val="29"/>
              </w:rPr>
              <w:t>业务范围及优势专长</w:t>
            </w:r>
          </w:p>
        </w:tc>
      </w:tr>
      <w:tr w14:paraId="03E4FA1D">
        <w:tblPrEx>
          <w:tblCellMar>
            <w:top w:w="15" w:type="dxa"/>
            <w:left w:w="15" w:type="dxa"/>
            <w:bottom w:w="15" w:type="dxa"/>
            <w:right w:w="15" w:type="dxa"/>
          </w:tblCellMar>
        </w:tblPrEx>
        <w:trPr>
          <w:trHeight w:val="2550" w:hRule="atLeast"/>
          <w:jc w:val="center"/>
        </w:trPr>
        <w:tc>
          <w:tcPr>
            <w:tcW w:w="8290" w:type="dxa"/>
            <w:gridSpan w:val="4"/>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645D268E">
            <w:pPr>
              <w:widowControl/>
              <w:jc w:val="left"/>
              <w:rPr>
                <w:rFonts w:ascii="宋体" w:hAnsi="宋体" w:eastAsia="宋体" w:cs="宋体"/>
                <w:kern w:val="0"/>
                <w:sz w:val="18"/>
                <w:szCs w:val="18"/>
              </w:rPr>
            </w:pPr>
          </w:p>
        </w:tc>
      </w:tr>
      <w:tr w14:paraId="4A3CF4F9">
        <w:tblPrEx>
          <w:tblCellMar>
            <w:top w:w="15" w:type="dxa"/>
            <w:left w:w="15" w:type="dxa"/>
            <w:bottom w:w="15" w:type="dxa"/>
            <w:right w:w="15" w:type="dxa"/>
          </w:tblCellMar>
        </w:tblPrEx>
        <w:trPr>
          <w:jc w:val="center"/>
        </w:trPr>
        <w:tc>
          <w:tcPr>
            <w:tcW w:w="8290" w:type="dxa"/>
            <w:gridSpan w:val="4"/>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275E6B9C">
            <w:pPr>
              <w:widowControl/>
              <w:jc w:val="center"/>
              <w:rPr>
                <w:rFonts w:ascii="宋体" w:hAnsi="宋体" w:eastAsia="宋体" w:cs="宋体"/>
                <w:kern w:val="0"/>
                <w:sz w:val="18"/>
                <w:szCs w:val="18"/>
              </w:rPr>
            </w:pPr>
            <w:r>
              <w:rPr>
                <w:rFonts w:hint="eastAsia" w:ascii="仿宋" w:hAnsi="仿宋" w:eastAsia="仿宋" w:cs="宋体"/>
                <w:b/>
                <w:bCs/>
                <w:kern w:val="0"/>
                <w:sz w:val="29"/>
                <w:szCs w:val="29"/>
              </w:rPr>
              <w:t>资质及证书情况</w:t>
            </w:r>
          </w:p>
        </w:tc>
      </w:tr>
      <w:tr w14:paraId="3631AC1A">
        <w:tblPrEx>
          <w:tblCellMar>
            <w:top w:w="15" w:type="dxa"/>
            <w:left w:w="15" w:type="dxa"/>
            <w:bottom w:w="15" w:type="dxa"/>
            <w:right w:w="15" w:type="dxa"/>
          </w:tblCellMar>
        </w:tblPrEx>
        <w:trPr>
          <w:trHeight w:val="1119" w:hRule="atLeast"/>
          <w:jc w:val="center"/>
        </w:trPr>
        <w:tc>
          <w:tcPr>
            <w:tcW w:w="8290" w:type="dxa"/>
            <w:gridSpan w:val="4"/>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4DBDA119">
            <w:pPr>
              <w:widowControl/>
              <w:jc w:val="left"/>
              <w:rPr>
                <w:rFonts w:ascii="宋体" w:hAnsi="宋体" w:eastAsia="宋体" w:cs="宋体"/>
                <w:kern w:val="0"/>
                <w:sz w:val="18"/>
                <w:szCs w:val="18"/>
              </w:rPr>
            </w:pPr>
          </w:p>
        </w:tc>
      </w:tr>
      <w:tr w14:paraId="43B0C19C">
        <w:tblPrEx>
          <w:tblCellMar>
            <w:top w:w="15" w:type="dxa"/>
            <w:left w:w="15" w:type="dxa"/>
            <w:bottom w:w="15" w:type="dxa"/>
            <w:right w:w="15" w:type="dxa"/>
          </w:tblCellMar>
        </w:tblPrEx>
        <w:trPr>
          <w:jc w:val="center"/>
        </w:trPr>
        <w:tc>
          <w:tcPr>
            <w:tcW w:w="8290" w:type="dxa"/>
            <w:gridSpan w:val="4"/>
            <w:tcBorders>
              <w:top w:val="nil"/>
              <w:left w:val="single" w:color="auto" w:sz="6" w:space="0"/>
              <w:bottom w:val="nil"/>
              <w:right w:val="single" w:color="auto" w:sz="6" w:space="0"/>
            </w:tcBorders>
            <w:tcMar>
              <w:top w:w="0" w:type="dxa"/>
              <w:left w:w="105" w:type="dxa"/>
              <w:bottom w:w="0" w:type="dxa"/>
              <w:right w:w="105" w:type="dxa"/>
            </w:tcMar>
            <w:vAlign w:val="center"/>
          </w:tcPr>
          <w:p w14:paraId="56A90B8D">
            <w:pPr>
              <w:widowControl/>
              <w:jc w:val="center"/>
              <w:rPr>
                <w:rFonts w:ascii="宋体" w:hAnsi="宋体" w:eastAsia="宋体" w:cs="宋体"/>
                <w:kern w:val="0"/>
                <w:sz w:val="18"/>
                <w:szCs w:val="18"/>
              </w:rPr>
            </w:pPr>
            <w:r>
              <w:rPr>
                <w:rFonts w:hint="eastAsia" w:ascii="仿宋" w:hAnsi="仿宋" w:eastAsia="仿宋" w:cs="宋体"/>
                <w:b/>
                <w:bCs/>
                <w:kern w:val="0"/>
                <w:sz w:val="29"/>
                <w:szCs w:val="29"/>
              </w:rPr>
              <w:t>近</w:t>
            </w:r>
            <w:r>
              <w:rPr>
                <w:rFonts w:ascii="Times New Roman" w:hAnsi="Times New Roman" w:eastAsia="仿宋" w:cs="Times New Roman"/>
                <w:b/>
                <w:bCs/>
                <w:kern w:val="0"/>
                <w:sz w:val="29"/>
                <w:szCs w:val="29"/>
              </w:rPr>
              <w:t>3</w:t>
            </w:r>
            <w:r>
              <w:rPr>
                <w:rFonts w:hint="eastAsia" w:ascii="仿宋" w:hAnsi="仿宋" w:eastAsia="仿宋" w:cs="宋体"/>
                <w:b/>
                <w:bCs/>
                <w:kern w:val="0"/>
                <w:sz w:val="29"/>
                <w:szCs w:val="29"/>
              </w:rPr>
              <w:t>年代表性项目及工作业绩</w:t>
            </w:r>
          </w:p>
        </w:tc>
      </w:tr>
      <w:tr w14:paraId="38354E91">
        <w:tblPrEx>
          <w:tblCellMar>
            <w:top w:w="15" w:type="dxa"/>
            <w:left w:w="15" w:type="dxa"/>
            <w:bottom w:w="15" w:type="dxa"/>
            <w:right w:w="15" w:type="dxa"/>
          </w:tblCellMar>
        </w:tblPrEx>
        <w:trPr>
          <w:jc w:val="center"/>
        </w:trPr>
        <w:tc>
          <w:tcPr>
            <w:tcW w:w="8290" w:type="dxa"/>
            <w:gridSpan w:val="4"/>
            <w:tcBorders>
              <w:top w:val="nil"/>
              <w:left w:val="single" w:color="auto" w:sz="6" w:space="0"/>
              <w:bottom w:val="nil"/>
              <w:right w:val="single" w:color="auto" w:sz="6" w:space="0"/>
            </w:tcBorders>
            <w:tcMar>
              <w:top w:w="0" w:type="dxa"/>
              <w:left w:w="105" w:type="dxa"/>
              <w:bottom w:w="0" w:type="dxa"/>
              <w:right w:w="105" w:type="dxa"/>
            </w:tcMar>
            <w:vAlign w:val="center"/>
          </w:tcPr>
          <w:p w14:paraId="7B499497">
            <w:pPr>
              <w:widowControl/>
              <w:rPr>
                <w:rFonts w:ascii="仿宋" w:hAnsi="仿宋" w:eastAsia="仿宋" w:cs="宋体"/>
                <w:b/>
                <w:bCs/>
                <w:kern w:val="0"/>
                <w:sz w:val="29"/>
                <w:szCs w:val="29"/>
              </w:rPr>
            </w:pPr>
          </w:p>
        </w:tc>
      </w:tr>
      <w:tr w14:paraId="2FF46149">
        <w:tblPrEx>
          <w:tblCellMar>
            <w:top w:w="15" w:type="dxa"/>
            <w:left w:w="15" w:type="dxa"/>
            <w:bottom w:w="15" w:type="dxa"/>
            <w:right w:w="15" w:type="dxa"/>
          </w:tblCellMar>
        </w:tblPrEx>
        <w:trPr>
          <w:trHeight w:val="80" w:hRule="atLeast"/>
          <w:jc w:val="center"/>
        </w:trPr>
        <w:tc>
          <w:tcPr>
            <w:tcW w:w="8290" w:type="dxa"/>
            <w:gridSpan w:val="4"/>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7B82ABBF">
            <w:pPr>
              <w:widowControl/>
              <w:rPr>
                <w:rFonts w:ascii="仿宋" w:hAnsi="仿宋" w:eastAsia="仿宋" w:cs="宋体"/>
                <w:b/>
                <w:bCs/>
                <w:kern w:val="0"/>
                <w:sz w:val="29"/>
                <w:szCs w:val="29"/>
              </w:rPr>
            </w:pPr>
          </w:p>
        </w:tc>
      </w:tr>
      <w:tr w14:paraId="4C6F216A">
        <w:tblPrEx>
          <w:tblCellMar>
            <w:top w:w="15" w:type="dxa"/>
            <w:left w:w="15" w:type="dxa"/>
            <w:bottom w:w="15" w:type="dxa"/>
            <w:right w:w="15" w:type="dxa"/>
          </w:tblCellMar>
        </w:tblPrEx>
        <w:trPr>
          <w:trHeight w:val="1516" w:hRule="atLeast"/>
          <w:jc w:val="center"/>
        </w:trPr>
        <w:tc>
          <w:tcPr>
            <w:tcW w:w="8290" w:type="dxa"/>
            <w:gridSpan w:val="4"/>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6B064BAF">
            <w:pPr>
              <w:widowControl/>
              <w:jc w:val="center"/>
              <w:rPr>
                <w:rFonts w:ascii="仿宋" w:hAnsi="仿宋" w:eastAsia="仿宋" w:cs="宋体"/>
                <w:b/>
                <w:bCs/>
                <w:kern w:val="0"/>
                <w:sz w:val="29"/>
                <w:szCs w:val="29"/>
              </w:rPr>
            </w:pPr>
          </w:p>
        </w:tc>
      </w:tr>
    </w:tbl>
    <w:p w14:paraId="72244A2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FF2"/>
    <w:rsid w:val="00153A4B"/>
    <w:rsid w:val="005C484E"/>
    <w:rsid w:val="00704097"/>
    <w:rsid w:val="007201B9"/>
    <w:rsid w:val="00734C50"/>
    <w:rsid w:val="00797FF2"/>
    <w:rsid w:val="00814775"/>
    <w:rsid w:val="0094540A"/>
    <w:rsid w:val="01613C9F"/>
    <w:rsid w:val="032A265F"/>
    <w:rsid w:val="045930E5"/>
    <w:rsid w:val="06F54B2C"/>
    <w:rsid w:val="09456373"/>
    <w:rsid w:val="09FE38CF"/>
    <w:rsid w:val="0C9D097C"/>
    <w:rsid w:val="0E8F5E87"/>
    <w:rsid w:val="0EA752BB"/>
    <w:rsid w:val="12BE7EF7"/>
    <w:rsid w:val="149B1BE5"/>
    <w:rsid w:val="18F56611"/>
    <w:rsid w:val="1D3961FF"/>
    <w:rsid w:val="1D7D2C2D"/>
    <w:rsid w:val="1F584655"/>
    <w:rsid w:val="2A40728B"/>
    <w:rsid w:val="2FCE3859"/>
    <w:rsid w:val="30002408"/>
    <w:rsid w:val="30E64813"/>
    <w:rsid w:val="33FE0DF5"/>
    <w:rsid w:val="34AA7038"/>
    <w:rsid w:val="37DC2C6B"/>
    <w:rsid w:val="39EA1F71"/>
    <w:rsid w:val="3C61056F"/>
    <w:rsid w:val="3FE641B3"/>
    <w:rsid w:val="40736885"/>
    <w:rsid w:val="410C38B1"/>
    <w:rsid w:val="43440D58"/>
    <w:rsid w:val="4572395A"/>
    <w:rsid w:val="48726F21"/>
    <w:rsid w:val="49774FF9"/>
    <w:rsid w:val="534546C8"/>
    <w:rsid w:val="557D4C93"/>
    <w:rsid w:val="5861689A"/>
    <w:rsid w:val="5CA80AD4"/>
    <w:rsid w:val="5F044F2C"/>
    <w:rsid w:val="5F6D0CB2"/>
    <w:rsid w:val="610975F6"/>
    <w:rsid w:val="611E65F3"/>
    <w:rsid w:val="640539E9"/>
    <w:rsid w:val="66404ABF"/>
    <w:rsid w:val="7774022A"/>
    <w:rsid w:val="7F463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5">
    <w:name w:val="Table Grid"/>
    <w:basedOn w:val="4"/>
    <w:qFormat/>
    <w:uiPriority w:val="0"/>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7">
    <w:name w:val="Strong"/>
    <w:basedOn w:val="6"/>
    <w:qFormat/>
    <w:uiPriority w:val="22"/>
    <w:rPr>
      <w:b/>
      <w:bCs/>
    </w:rPr>
  </w:style>
  <w:style w:type="character" w:customStyle="1" w:styleId="8">
    <w:name w:val="批注框文本 字符"/>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1696</Words>
  <Characters>1770</Characters>
  <Lines>16</Lines>
  <Paragraphs>4</Paragraphs>
  <TotalTime>4</TotalTime>
  <ScaleCrop>false</ScaleCrop>
  <LinksUpToDate>false</LinksUpToDate>
  <CharactersWithSpaces>1779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2025-01-13T07:39:00Z</dcterms:created>
  <dc:creator>Hao</dc:creator>
  <cp:lastModifiedBy>张珂</cp:lastModifiedBy>
  <dcterms:modified xsi:type="dcterms:W3CDTF">2026-10-13T03:41:16Z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eyJoZGlkIjoiNzQ1ODJiYTJjMWUzYmRlOTcyNzU0ZWY2NjA0Njk4OTMiLCJ1c2VySWQiOiIxNzAyNzIyMjc1In0=</vt:lpwstr>
  </property>
  <property fmtid="{D5CDD505-2E9C-101B-9397-08002B2CF9AE}" pid="4" name="ICV">
    <vt:lpwstr>054216AA813446B8BAE4EDC209098B1F_12</vt:lpwstr>
  </property>
</Properties>
</file>